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00834DE8" w:rsidP="0CED029A">
      <w:pPr>
        <w:spacing w:after="200" w:line="276" w:lineRule="auto"/>
        <w:jc w:val="center"/>
        <w:rPr>
          <w:rFonts w:eastAsia="Calibri" w:hAnsi="Calibri" w:cs="Calibri"/>
        </w:rPr>
      </w:pPr>
      <w:bookmarkStart w:id="0" w:name="_GoBack"/>
      <w:bookmarkEnd w:id="0"/>
      <w:r>
        <w:rPr>
          <w:noProof/>
        </w:rPr>
        <w:drawing>
          <wp:inline distT="0" distB="0" distL="0" distR="0" wp14:anchorId="24FA7C90" wp14:editId="710E837F">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8">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00834DE8" w:rsidP="0CED029A">
      <w:pPr>
        <w:spacing w:after="200" w:line="240" w:lineRule="auto"/>
        <w:jc w:val="center"/>
        <w:rPr>
          <w:rFonts w:eastAsia="Calibri" w:hAnsi="Calibri" w:cs="Calibri"/>
        </w:rPr>
      </w:pPr>
      <w:r w:rsidRPr="0CED029A">
        <w:rPr>
          <w:rFonts w:eastAsia="Calibri" w:hAnsi="Calibri" w:cs="Calibri"/>
        </w:rPr>
        <w:t>Press Release</w:t>
      </w:r>
    </w:p>
    <w:p w14:paraId="48E65F39" w14:textId="57748272" w:rsidR="0034207C" w:rsidRDefault="00834DE8" w:rsidP="0CED029A">
      <w:pPr>
        <w:spacing w:after="200" w:line="240" w:lineRule="auto"/>
        <w:jc w:val="center"/>
        <w:rPr>
          <w:rFonts w:eastAsia="Calibri" w:hAnsi="Calibri" w:cs="Calibri"/>
        </w:rPr>
      </w:pPr>
      <w:r w:rsidRPr="0CED029A">
        <w:rPr>
          <w:rFonts w:eastAsia="Calibri" w:hAnsi="Calibri" w:cs="Calibri"/>
        </w:rPr>
        <w:t>Purchase District Health Department</w:t>
      </w:r>
    </w:p>
    <w:p w14:paraId="0FB900CF" w14:textId="48C1999F" w:rsidR="0034207C" w:rsidRDefault="00834DE8" w:rsidP="0CED029A">
      <w:pPr>
        <w:spacing w:after="200" w:line="240" w:lineRule="auto"/>
        <w:jc w:val="center"/>
        <w:rPr>
          <w:rFonts w:eastAsia="Calibri" w:hAnsi="Calibri" w:cs="Calibri"/>
        </w:rPr>
      </w:pPr>
      <w:r w:rsidRPr="710E837F">
        <w:rPr>
          <w:rFonts w:eastAsia="Calibri" w:hAnsi="Calibri" w:cs="Calibri"/>
        </w:rPr>
        <w:t xml:space="preserve">September </w:t>
      </w:r>
      <w:r w:rsidRPr="710E837F">
        <w:rPr>
          <w:rFonts w:eastAsia="Calibri" w:hAnsi="Calibri" w:cs="Calibri"/>
        </w:rPr>
        <w:t>1</w:t>
      </w:r>
      <w:r w:rsidRPr="710E837F">
        <w:rPr>
          <w:rFonts w:eastAsia="Calibri" w:hAnsi="Calibri" w:cs="Calibri"/>
        </w:rPr>
        <w:t>2</w:t>
      </w:r>
      <w:r w:rsidRPr="710E837F">
        <w:rPr>
          <w:rFonts w:eastAsia="Calibri" w:hAnsi="Calibri" w:cs="Calibri"/>
        </w:rPr>
        <w:t>,</w:t>
      </w:r>
      <w:r w:rsidRPr="710E837F">
        <w:rPr>
          <w:rFonts w:eastAsia="Calibri" w:hAnsi="Calibri" w:cs="Calibri"/>
        </w:rPr>
        <w:t xml:space="preserve"> 2020</w:t>
      </w:r>
    </w:p>
    <w:p w14:paraId="4CBF5E8B" w14:textId="540B5D0B" w:rsidR="0034207C" w:rsidRDefault="00834DE8" w:rsidP="0CED029A">
      <w:pPr>
        <w:spacing w:after="200" w:line="240" w:lineRule="auto"/>
        <w:jc w:val="center"/>
        <w:rPr>
          <w:rFonts w:eastAsia="Calibri" w:hAnsi="Calibri" w:cs="Calibri"/>
        </w:rPr>
      </w:pPr>
      <w:r w:rsidRPr="46C28703">
        <w:rPr>
          <w:rFonts w:eastAsia="Calibri" w:hAnsi="Calibri" w:cs="Calibri"/>
        </w:rPr>
        <w:t>Purchase District Health Department Confir</w:t>
      </w:r>
      <w:r w:rsidRPr="46C28703">
        <w:rPr>
          <w:rFonts w:eastAsia="Calibri" w:hAnsi="Calibri" w:cs="Calibri"/>
        </w:rPr>
        <w:t>m</w:t>
      </w:r>
      <w:r w:rsidRPr="46C28703">
        <w:rPr>
          <w:rFonts w:eastAsia="Calibri" w:hAnsi="Calibri" w:cs="Calibri"/>
        </w:rPr>
        <w:t>s Additional cases of Coronavirus (COVID-19)</w:t>
      </w:r>
    </w:p>
    <w:p w14:paraId="74EFF5D7" w14:textId="16C15E24" w:rsidR="3844D211" w:rsidRDefault="00834DE8" w:rsidP="1CA0787F">
      <w:pPr>
        <w:spacing w:after="200" w:line="276" w:lineRule="auto"/>
        <w:rPr>
          <w:rFonts w:eastAsia="Calibri" w:hAnsi="Calibri" w:cs="Calibri"/>
        </w:rPr>
      </w:pPr>
      <w:r w:rsidRPr="710E837F">
        <w:rPr>
          <w:rFonts w:eastAsia="Calibri" w:hAnsi="Calibri" w:cs="Calibri"/>
        </w:rPr>
        <w:t>T</w:t>
      </w:r>
      <w:r w:rsidRPr="710E837F">
        <w:rPr>
          <w:rFonts w:eastAsia="Calibri" w:hAnsi="Calibri" w:cs="Calibri"/>
        </w:rPr>
        <w:t>he</w:t>
      </w:r>
      <w:r w:rsidRPr="710E837F">
        <w:rPr>
          <w:rFonts w:eastAsia="Calibri" w:hAnsi="Calibri" w:cs="Calibri"/>
        </w:rPr>
        <w:t xml:space="preserve"> Purchase District Health Department has received notification o</w:t>
      </w:r>
      <w:r w:rsidRPr="710E837F">
        <w:rPr>
          <w:rFonts w:eastAsia="Calibri" w:hAnsi="Calibri" w:cs="Calibri"/>
        </w:rPr>
        <w:t>f</w:t>
      </w:r>
      <w:r w:rsidRPr="710E837F">
        <w:rPr>
          <w:rFonts w:eastAsia="Calibri" w:hAnsi="Calibri" w:cs="Calibri"/>
        </w:rPr>
        <w:t xml:space="preserve"> </w:t>
      </w:r>
      <w:r w:rsidRPr="710E837F">
        <w:rPr>
          <w:rFonts w:eastAsia="Calibri" w:hAnsi="Calibri" w:cs="Calibri"/>
        </w:rPr>
        <w:t>eight</w:t>
      </w:r>
      <w:r w:rsidRPr="710E837F">
        <w:rPr>
          <w:rFonts w:eastAsia="Calibri" w:hAnsi="Calibri" w:cs="Calibri"/>
        </w:rPr>
        <w:t xml:space="preserve"> </w:t>
      </w:r>
      <w:r w:rsidRPr="710E837F">
        <w:rPr>
          <w:rFonts w:eastAsia="Calibri" w:hAnsi="Calibri" w:cs="Calibri"/>
        </w:rPr>
        <w:t>additional confirmed case</w:t>
      </w:r>
      <w:r w:rsidRPr="710E837F">
        <w:rPr>
          <w:rFonts w:eastAsia="Calibri" w:hAnsi="Calibri" w:cs="Calibri"/>
        </w:rPr>
        <w:t>s</w:t>
      </w:r>
      <w:r w:rsidRPr="710E837F">
        <w:rPr>
          <w:rFonts w:eastAsia="Calibri" w:hAnsi="Calibri" w:cs="Calibri"/>
        </w:rPr>
        <w:t xml:space="preserve"> </w:t>
      </w:r>
      <w:r w:rsidRPr="710E837F">
        <w:rPr>
          <w:rFonts w:eastAsia="Calibri" w:hAnsi="Calibri" w:cs="Calibri"/>
        </w:rPr>
        <w:t>of coronavirus (COVID-19) in McCracken Count</w:t>
      </w:r>
      <w:r w:rsidRPr="710E837F">
        <w:rPr>
          <w:rFonts w:eastAsia="Calibri" w:hAnsi="Calibri" w:cs="Calibri"/>
        </w:rPr>
        <w:t>y</w:t>
      </w:r>
      <w:r w:rsidRPr="710E837F">
        <w:rPr>
          <w:rFonts w:eastAsia="Calibri" w:hAnsi="Calibri" w:cs="Calibri"/>
        </w:rPr>
        <w:t xml:space="preserve"> </w:t>
      </w:r>
      <w:r w:rsidRPr="710E837F">
        <w:rPr>
          <w:rFonts w:eastAsia="Calibri" w:hAnsi="Calibri" w:cs="Calibri"/>
        </w:rPr>
        <w:t>and</w:t>
      </w:r>
      <w:r w:rsidRPr="710E837F">
        <w:rPr>
          <w:rFonts w:eastAsia="Calibri" w:hAnsi="Calibri" w:cs="Calibri"/>
        </w:rPr>
        <w:t xml:space="preserve"> </w:t>
      </w:r>
      <w:r w:rsidRPr="710E837F">
        <w:rPr>
          <w:rFonts w:eastAsia="Calibri" w:hAnsi="Calibri" w:cs="Calibri"/>
        </w:rPr>
        <w:t>one</w:t>
      </w:r>
      <w:r w:rsidRPr="710E837F">
        <w:rPr>
          <w:rFonts w:eastAsia="Calibri" w:hAnsi="Calibri" w:cs="Calibri"/>
        </w:rPr>
        <w:t xml:space="preserve"> c</w:t>
      </w:r>
      <w:r w:rsidRPr="710E837F">
        <w:rPr>
          <w:rFonts w:eastAsia="Calibri" w:hAnsi="Calibri" w:cs="Calibri"/>
        </w:rPr>
        <w:t xml:space="preserve">ase in </w:t>
      </w:r>
      <w:r w:rsidRPr="710E837F">
        <w:rPr>
          <w:rFonts w:eastAsia="Calibri" w:hAnsi="Calibri" w:cs="Calibri"/>
        </w:rPr>
        <w:t>Carlisle</w:t>
      </w:r>
      <w:r w:rsidRPr="710E837F">
        <w:rPr>
          <w:rFonts w:eastAsia="Calibri" w:hAnsi="Calibri" w:cs="Calibri"/>
        </w:rPr>
        <w:t xml:space="preserve"> County.</w:t>
      </w:r>
    </w:p>
    <w:p w14:paraId="7FB09CB2" w14:textId="2F79E74D" w:rsidR="1EC872F8" w:rsidRDefault="00834DE8" w:rsidP="710E837F">
      <w:r w:rsidRPr="710E837F">
        <w:rPr>
          <w:rFonts w:eastAsia="Calibri" w:hAnsi="Calibri" w:cs="Calibri"/>
        </w:rPr>
        <w:t xml:space="preserve">McCracken 27 M </w:t>
      </w:r>
    </w:p>
    <w:p w14:paraId="709D6E3E" w14:textId="559AC145" w:rsidR="1EC872F8" w:rsidRDefault="00834DE8" w:rsidP="710E837F">
      <w:r w:rsidRPr="710E837F">
        <w:rPr>
          <w:rFonts w:eastAsia="Calibri" w:hAnsi="Calibri" w:cs="Calibri"/>
        </w:rPr>
        <w:t xml:space="preserve">McCracken 48 F </w:t>
      </w:r>
    </w:p>
    <w:p w14:paraId="1809D81F" w14:textId="5803C4F2" w:rsidR="1EC872F8" w:rsidRDefault="00834DE8" w:rsidP="710E837F">
      <w:r w:rsidRPr="710E837F">
        <w:rPr>
          <w:rFonts w:eastAsia="Calibri" w:hAnsi="Calibri" w:cs="Calibri"/>
        </w:rPr>
        <w:t xml:space="preserve">McCracken 28 M </w:t>
      </w:r>
    </w:p>
    <w:p w14:paraId="1999D548" w14:textId="7DC81CD6" w:rsidR="1EC872F8" w:rsidRDefault="00834DE8" w:rsidP="710E837F">
      <w:r w:rsidRPr="710E837F">
        <w:rPr>
          <w:rFonts w:eastAsia="Calibri" w:hAnsi="Calibri" w:cs="Calibri"/>
        </w:rPr>
        <w:t xml:space="preserve">Carlisle 68 M </w:t>
      </w:r>
    </w:p>
    <w:p w14:paraId="4C4659B8" w14:textId="29C7F061" w:rsidR="1EC872F8" w:rsidRDefault="00834DE8" w:rsidP="710E837F">
      <w:r w:rsidRPr="710E837F">
        <w:rPr>
          <w:rFonts w:eastAsia="Calibri" w:hAnsi="Calibri" w:cs="Calibri"/>
        </w:rPr>
        <w:t xml:space="preserve">McCracken 32 F </w:t>
      </w:r>
    </w:p>
    <w:p w14:paraId="5E1B6D5A" w14:textId="76ECB45D" w:rsidR="1EC872F8" w:rsidRDefault="00834DE8" w:rsidP="710E837F">
      <w:r w:rsidRPr="710E837F">
        <w:rPr>
          <w:rFonts w:eastAsia="Calibri" w:hAnsi="Calibri" w:cs="Calibri"/>
        </w:rPr>
        <w:t xml:space="preserve">McCracken 14 F </w:t>
      </w:r>
    </w:p>
    <w:p w14:paraId="54DF1979" w14:textId="6A8C342E" w:rsidR="1EC872F8" w:rsidRDefault="00834DE8" w:rsidP="710E837F">
      <w:r w:rsidRPr="710E837F">
        <w:rPr>
          <w:rFonts w:eastAsia="Calibri" w:hAnsi="Calibri" w:cs="Calibri"/>
        </w:rPr>
        <w:t xml:space="preserve">McCracken 29 F </w:t>
      </w:r>
    </w:p>
    <w:p w14:paraId="2E96C6C6" w14:textId="25DD352C" w:rsidR="1EC872F8" w:rsidRDefault="00834DE8" w:rsidP="710E837F">
      <w:r w:rsidRPr="710E837F">
        <w:rPr>
          <w:rFonts w:eastAsia="Calibri" w:hAnsi="Calibri" w:cs="Calibri"/>
        </w:rPr>
        <w:t xml:space="preserve">McCracken 44 F </w:t>
      </w:r>
    </w:p>
    <w:p w14:paraId="2A88FF0D" w14:textId="1D54A42D" w:rsidR="1EC872F8" w:rsidRDefault="00834DE8" w:rsidP="710E837F">
      <w:r w:rsidRPr="710E837F">
        <w:rPr>
          <w:rFonts w:eastAsia="Calibri" w:hAnsi="Calibri" w:cs="Calibri"/>
        </w:rPr>
        <w:t>McCracken 43 F</w:t>
      </w:r>
    </w:p>
    <w:p w14:paraId="2A4FAC52" w14:textId="160964EC" w:rsidR="5DD15575" w:rsidRDefault="00834DE8" w:rsidP="5569B81B">
      <w:pPr>
        <w:rPr>
          <w:rFonts w:eastAsia="Calibri" w:hAnsi="Calibri" w:cs="Calibri"/>
        </w:rPr>
      </w:pPr>
      <w:r w:rsidRPr="5569B81B">
        <w:rPr>
          <w:rFonts w:eastAsia="Calibri" w:hAnsi="Calibri" w:cs="Calibri"/>
        </w:rPr>
        <w:t>The Purchase District Health Department understands that accurate and up to date COVID-19 data is critical.  Both individuals and organizations utilize this data to make the mos</w:t>
      </w:r>
      <w:r w:rsidRPr="5569B81B">
        <w:rPr>
          <w:rFonts w:eastAsia="Calibri" w:hAnsi="Calibri" w:cs="Calibri"/>
        </w:rPr>
        <w:t>t informed decisions to keep people safer through this pandemic.  Data that the Purchase District Health Department publishes in the press release is provisional data that hasn’t yet gone through rigorous investigation and is subject to change.  Due to thi</w:t>
      </w:r>
      <w:r w:rsidRPr="5569B81B">
        <w:rPr>
          <w:rFonts w:eastAsia="Calibri" w:hAnsi="Calibri" w:cs="Calibri"/>
        </w:rPr>
        <w:t>s, not every aspect of the data will be precise, and the Purchase District Health Department doesn’t expect it to be.  Therefore, corrections are written on the press release in order to provide comprehensive and transparent data.  The Purchase District He</w:t>
      </w:r>
      <w:r w:rsidRPr="5569B81B">
        <w:rPr>
          <w:rFonts w:eastAsia="Calibri" w:hAnsi="Calibri" w:cs="Calibri"/>
        </w:rPr>
        <w:t>alth Department wants the data as accurate as possible.  The Purchase District Health Department is constantly working with positive cases, contact tracers, EMS, labs, and testing facilities to ensure that the public receives the most recent data available</w:t>
      </w:r>
      <w:r w:rsidRPr="5569B81B">
        <w:rPr>
          <w:rFonts w:eastAsia="Calibri" w:hAnsi="Calibri" w:cs="Calibri"/>
        </w:rPr>
        <w:t>, even if that includes changes.</w:t>
      </w:r>
      <w:r w:rsidRPr="5569B81B">
        <w:rPr>
          <w:rFonts w:eastAsia="Calibri" w:hAnsi="Calibri" w:cs="Calibri"/>
        </w:rPr>
        <w:t xml:space="preserve"> </w:t>
      </w:r>
    </w:p>
    <w:p w14:paraId="41AE375D" w14:textId="567C6758" w:rsidR="0034207C" w:rsidRDefault="00834DE8" w:rsidP="6FD79BC5">
      <w:pPr>
        <w:spacing w:after="200" w:line="276" w:lineRule="auto"/>
        <w:rPr>
          <w:rFonts w:eastAsia="Calibri" w:hAnsi="Calibri" w:cs="Calibri"/>
        </w:rPr>
      </w:pPr>
      <w:r w:rsidRPr="5569B81B">
        <w:rPr>
          <w:rFonts w:eastAsia="Calibri" w:hAnsi="Calibri" w:cs="Calibri"/>
        </w:rPr>
        <w:t>T</w:t>
      </w:r>
      <w:r w:rsidRPr="5569B81B">
        <w:rPr>
          <w:rFonts w:eastAsia="Calibri" w:hAnsi="Calibri" w:cs="Calibri"/>
        </w:rPr>
        <w:t xml:space="preserve">here have been </w:t>
      </w:r>
      <w:r w:rsidRPr="5569B81B">
        <w:rPr>
          <w:rFonts w:eastAsia="Calibri" w:hAnsi="Calibri" w:cs="Calibri"/>
        </w:rPr>
        <w:t>7</w:t>
      </w:r>
      <w:r w:rsidRPr="5569B81B">
        <w:rPr>
          <w:rFonts w:eastAsia="Calibri" w:hAnsi="Calibri" w:cs="Calibri"/>
        </w:rPr>
        <w:t xml:space="preserve"> deaths in McCracken County</w:t>
      </w:r>
      <w:r w:rsidRPr="5569B81B">
        <w:rPr>
          <w:rFonts w:eastAsia="Calibri" w:hAnsi="Calibri" w:cs="Calibri"/>
        </w:rPr>
        <w:t xml:space="preserve">, </w:t>
      </w:r>
      <w:r w:rsidRPr="5569B81B">
        <w:rPr>
          <w:rFonts w:eastAsia="Calibri" w:hAnsi="Calibri" w:cs="Calibri"/>
        </w:rPr>
        <w:t>2</w:t>
      </w:r>
      <w:r w:rsidRPr="5569B81B">
        <w:rPr>
          <w:rFonts w:eastAsia="Calibri" w:hAnsi="Calibri" w:cs="Calibri"/>
        </w:rPr>
        <w:t xml:space="preserve"> death</w:t>
      </w:r>
      <w:r w:rsidRPr="5569B81B">
        <w:rPr>
          <w:rFonts w:eastAsia="Calibri" w:hAnsi="Calibri" w:cs="Calibri"/>
        </w:rPr>
        <w:t>s</w:t>
      </w:r>
      <w:r w:rsidRPr="5569B81B">
        <w:rPr>
          <w:rFonts w:eastAsia="Calibri" w:hAnsi="Calibri" w:cs="Calibri"/>
        </w:rPr>
        <w:t xml:space="preserve"> in Fulton County,</w:t>
      </w:r>
      <w:r w:rsidRPr="5569B81B">
        <w:rPr>
          <w:rFonts w:eastAsia="Calibri" w:hAnsi="Calibri" w:cs="Calibri"/>
        </w:rPr>
        <w:t xml:space="preserve"> </w:t>
      </w:r>
      <w:r w:rsidRPr="5569B81B">
        <w:rPr>
          <w:rFonts w:eastAsia="Calibri" w:hAnsi="Calibri" w:cs="Calibri"/>
        </w:rPr>
        <w:t xml:space="preserve">1 death in Ballard County, </w:t>
      </w:r>
      <w:r w:rsidRPr="5569B81B">
        <w:rPr>
          <w:rFonts w:eastAsia="Calibri" w:hAnsi="Calibri" w:cs="Calibri"/>
        </w:rPr>
        <w:t xml:space="preserve">and 1 death in Carlisle County.  Additional details about these individuals cannot be provided because of medical privacy </w:t>
      </w:r>
      <w:r w:rsidRPr="5569B81B">
        <w:rPr>
          <w:rFonts w:eastAsia="Calibri" w:hAnsi="Calibri" w:cs="Calibri"/>
        </w:rPr>
        <w:t xml:space="preserve">laws.  While the risk to the general public is low, we are working with the Centers for Disease Control and Prevention (CDC) and the Kentucky Department for Public Health (KDPH) to identify </w:t>
      </w:r>
      <w:r w:rsidRPr="5569B81B">
        <w:rPr>
          <w:rFonts w:eastAsia="Calibri" w:hAnsi="Calibri" w:cs="Calibri"/>
        </w:rPr>
        <w:lastRenderedPageBreak/>
        <w:t>and contact all those who may have been exposed.  Close contacts w</w:t>
      </w:r>
      <w:r w:rsidRPr="5569B81B">
        <w:rPr>
          <w:rFonts w:eastAsia="Calibri" w:hAnsi="Calibri" w:cs="Calibri"/>
        </w:rPr>
        <w:t xml:space="preserve">ill be asked to quarantine and be monitored for signs and symptoms of COVID-19. </w:t>
      </w:r>
    </w:p>
    <w:p w14:paraId="5CB3ED13" w14:textId="506A99E2" w:rsidR="0034207C" w:rsidRDefault="00834DE8" w:rsidP="0CED029A">
      <w:pPr>
        <w:spacing w:after="200" w:line="276" w:lineRule="auto"/>
        <w:rPr>
          <w:rFonts w:eastAsia="Calibri" w:hAnsi="Calibri" w:cs="Calibri"/>
        </w:rPr>
      </w:pPr>
      <w:r w:rsidRPr="0CED029A">
        <w:rPr>
          <w:rFonts w:eastAsia="Calibri" w:hAnsi="Calibri" w:cs="Calibri"/>
        </w:rPr>
        <w:t>The Purchase District Health Department offers these tips:</w:t>
      </w:r>
    </w:p>
    <w:p w14:paraId="67A36427" w14:textId="11F4E126" w:rsidR="0034207C" w:rsidRDefault="00834DE8" w:rsidP="0CED029A">
      <w:pPr>
        <w:spacing w:after="200" w:line="276" w:lineRule="auto"/>
        <w:rPr>
          <w:rFonts w:eastAsia="Calibri" w:hAnsi="Calibri" w:cs="Calibri"/>
        </w:rPr>
      </w:pPr>
      <w:r w:rsidRPr="0CED029A">
        <w:rPr>
          <w:rFonts w:eastAsia="Calibri" w:hAnsi="Calibri" w:cs="Calibri"/>
        </w:rPr>
        <w:t xml:space="preserve"> </w:t>
      </w:r>
      <w:r w:rsidRPr="0CED029A">
        <w:rPr>
          <w:rFonts w:ascii="Symbol" w:eastAsia="Symbol" w:hAnsi="Symbol" w:cs="Symbol"/>
        </w:rPr>
        <w:t></w:t>
      </w:r>
      <w:r w:rsidRPr="0CED029A">
        <w:rPr>
          <w:rFonts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00834DE8"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Avoid close contact with people who are sick. </w:t>
      </w:r>
    </w:p>
    <w:p w14:paraId="140AC056" w14:textId="243A69B8" w:rsidR="0034207C" w:rsidRDefault="00834DE8"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Avoid touching your eyes, nose and mouth. </w:t>
      </w:r>
    </w:p>
    <w:p w14:paraId="4C9D8C07" w14:textId="30C5AE07" w:rsidR="0034207C" w:rsidRDefault="00834DE8"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Stay hom</w:t>
      </w:r>
      <w:r w:rsidRPr="0CED029A">
        <w:rPr>
          <w:rFonts w:eastAsia="Calibri" w:hAnsi="Calibri" w:cs="Calibri"/>
        </w:rPr>
        <w:t xml:space="preserve">e when you are sick. </w:t>
      </w:r>
    </w:p>
    <w:p w14:paraId="2F22FFD9" w14:textId="4DCBA67B" w:rsidR="0034207C" w:rsidRDefault="00834DE8"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Cover your cough or sneeze with a tissue, then throw the tissue in the trash. </w:t>
      </w:r>
    </w:p>
    <w:p w14:paraId="42ED0428" w14:textId="6309487E" w:rsidR="0034207C" w:rsidRDefault="00834DE8" w:rsidP="0CED029A">
      <w:pPr>
        <w:spacing w:after="200" w:line="276" w:lineRule="auto"/>
        <w:rPr>
          <w:rFonts w:eastAsia="Calibri" w:hAnsi="Calibri" w:cs="Calibri"/>
        </w:rPr>
      </w:pPr>
      <w:r w:rsidRPr="0CED029A">
        <w:rPr>
          <w:rFonts w:ascii="Symbol" w:eastAsia="Symbol" w:hAnsi="Symbol" w:cs="Symbol"/>
        </w:rPr>
        <w:t></w:t>
      </w:r>
      <w:r w:rsidRPr="0CED029A">
        <w:rPr>
          <w:rFonts w:eastAsia="Calibri" w:hAnsi="Calibri" w:cs="Calibri"/>
        </w:rPr>
        <w:t xml:space="preserve"> Clean and disinfect frequently touched objects and surfaces using a regular household cleaning spray or wipe.</w:t>
      </w:r>
    </w:p>
    <w:p w14:paraId="762EE5A2" w14:textId="43405744" w:rsidR="00097104" w:rsidRDefault="00834DE8" w:rsidP="0CED029A">
      <w:pPr>
        <w:spacing w:after="200" w:line="276" w:lineRule="auto"/>
        <w:rPr>
          <w:rFonts w:eastAsia="Calibri" w:hAnsi="Calibri" w:cs="Calibri"/>
        </w:rPr>
      </w:pPr>
      <w:r>
        <w:rPr>
          <w:noProof/>
        </w:rPr>
        <w:drawing>
          <wp:inline distT="0" distB="0" distL="0" distR="0" wp14:anchorId="1660AB04" wp14:editId="21FBD3E6">
            <wp:extent cx="5943600" cy="2971800"/>
            <wp:effectExtent l="0" t="0" r="0" b="0"/>
            <wp:docPr id="2" name="Picture 2"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834DE8" w:rsidP="0CED029A">
      <w:pPr>
        <w:spacing w:after="200" w:line="276" w:lineRule="auto"/>
        <w:rPr>
          <w:rFonts w:eastAsia="Calibri" w:hAnsi="Calibri" w:cs="Calibri"/>
        </w:rPr>
      </w:pPr>
    </w:p>
    <w:p w14:paraId="2B62D05D" w14:textId="7A375455" w:rsidR="1E14B63A" w:rsidRDefault="00834DE8" w:rsidP="7BDF279A">
      <w:pPr>
        <w:spacing w:after="200" w:line="276" w:lineRule="auto"/>
        <w:rPr>
          <w:rFonts w:eastAsia="Calibri" w:hAnsi="Calibri" w:cs="Calibri"/>
        </w:rPr>
      </w:pPr>
      <w:r w:rsidRPr="7BDF279A">
        <w:rPr>
          <w:rFonts w:eastAsia="Calibri" w:hAnsi="Calibri" w:cs="Calibri"/>
        </w:rPr>
        <w:t>CONTACT TRACING</w:t>
      </w:r>
    </w:p>
    <w:p w14:paraId="28C7AC2C" w14:textId="4F9EEBD9" w:rsidR="0034207C" w:rsidRDefault="00834DE8" w:rsidP="0CED029A">
      <w:pPr>
        <w:spacing w:after="200" w:line="276" w:lineRule="auto"/>
        <w:rPr>
          <w:rFonts w:eastAsia="Calibri" w:hAnsi="Calibri" w:cs="Calibri"/>
        </w:rPr>
      </w:pPr>
      <w:r w:rsidRPr="0CED029A">
        <w:rPr>
          <w:rFonts w:eastAsia="Calibri" w:hAnsi="Calibri" w:cs="Calibri"/>
        </w:rPr>
        <w:t xml:space="preserve">The PDHD performs contact tracing as part of our routine communicable disease investigation process. Contact tracing has been </w:t>
      </w:r>
      <w:r w:rsidRPr="0CED029A">
        <w:rPr>
          <w:rFonts w:eastAsia="Calibri" w:hAnsi="Calibri" w:cs="Calibri"/>
        </w:rPr>
        <w:t xml:space="preserve">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00834DE8" w:rsidP="0CED029A">
      <w:pPr>
        <w:spacing w:after="200" w:line="276" w:lineRule="auto"/>
        <w:rPr>
          <w:rFonts w:eastAsia="Calibri" w:hAnsi="Calibri" w:cs="Calibri"/>
        </w:rPr>
      </w:pPr>
      <w:r w:rsidRPr="0CED029A">
        <w:rPr>
          <w:rFonts w:eastAsia="Calibri" w:hAnsi="Calibri" w:cs="Calibri"/>
        </w:rPr>
        <w:lastRenderedPageBreak/>
        <w:t>Local public health workers reach out to</w:t>
      </w:r>
      <w:r w:rsidRPr="0CED029A">
        <w:rPr>
          <w:rFonts w:eastAsia="Calibri" w:hAnsi="Calibri" w:cs="Calibri"/>
        </w:rPr>
        <w:t xml:space="preserve"> individuals who have COVID-19 to assess their situation, provide helpful resources, and ask about any recent in-person contacts who may have been exposed to the virus. In-person close contacts are notified that they may have been exposed to COVID-19. Clos</w:t>
      </w:r>
      <w:r w:rsidRPr="0CED029A">
        <w:rPr>
          <w:rFonts w:eastAsia="Calibri" w:hAnsi="Calibri" w:cs="Calibri"/>
        </w:rPr>
        <w:t xml:space="preserve">e contacts are offered instructions and connected to local resources. Help stop the spread of COVID-19 and save the lives of Kentuckians by answering and talking to contact tracing public health workers. </w:t>
      </w:r>
    </w:p>
    <w:p w14:paraId="4DD4126A" w14:textId="3311CC74" w:rsidR="0034207C" w:rsidRDefault="00834DE8" w:rsidP="0CED029A">
      <w:pPr>
        <w:spacing w:after="200" w:line="276" w:lineRule="auto"/>
        <w:rPr>
          <w:rFonts w:eastAsia="Calibri" w:hAnsi="Calibri" w:cs="Calibri"/>
        </w:rPr>
      </w:pPr>
      <w:r w:rsidRPr="7BDF279A">
        <w:rPr>
          <w:rFonts w:eastAsia="Calibri" w:hAnsi="Calibri" w:cs="Calibri"/>
        </w:rPr>
        <w:t>To protect patients’ confidentiality, contacts will</w:t>
      </w:r>
      <w:r w:rsidRPr="7BDF279A">
        <w:rPr>
          <w:rFonts w:eastAsia="Calibri" w:hAnsi="Calibri" w:cs="Calibri"/>
        </w:rPr>
        <w:t xml:space="preserve"> not be told the identity of the person who may have exposed them. They will be told what they need to do to care for themselves, reduce the risk to others, and protect their communities from any further exposure only.</w:t>
      </w:r>
    </w:p>
    <w:p w14:paraId="67EBAA21" w14:textId="14120085" w:rsidR="38542D2F" w:rsidRDefault="00834DE8" w:rsidP="7BDF279A">
      <w:pPr>
        <w:spacing w:after="200" w:line="276" w:lineRule="auto"/>
        <w:jc w:val="center"/>
      </w:pPr>
      <w:r>
        <w:rPr>
          <w:noProof/>
        </w:rPr>
        <w:drawing>
          <wp:inline distT="0" distB="0" distL="0" distR="0" wp14:anchorId="53C2B556" wp14:editId="72CEAF58">
            <wp:extent cx="3533775" cy="4572000"/>
            <wp:effectExtent l="0" t="0" r="0" b="0"/>
            <wp:docPr id="342588643" name="Picture 342588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00834DE8" w:rsidP="0CED029A">
      <w:pPr>
        <w:spacing w:after="200" w:line="276" w:lineRule="auto"/>
        <w:rPr>
          <w:rFonts w:eastAsia="Calibri" w:hAnsi="Calibri" w:cs="Calibri"/>
        </w:rPr>
      </w:pPr>
      <w:r w:rsidRPr="0CED029A">
        <w:rPr>
          <w:rFonts w:eastAsia="Calibri" w:hAnsi="Calibri" w:cs="Calibri"/>
        </w:rPr>
        <w:t>This virus can be spread by respira</w:t>
      </w:r>
      <w:r w:rsidRPr="0CED029A">
        <w:rPr>
          <w:rFonts w:eastAsia="Calibri" w:hAnsi="Calibri" w:cs="Calibri"/>
        </w:rPr>
        <w:t xml:space="preserve">tory droplets.  Symptoms of COVID-19 may include fever, cough, loss of taste, or shortness of breath.   Individuals who are experiencing symptoms should first contact their primary care medical provider.   </w:t>
      </w:r>
    </w:p>
    <w:p w14:paraId="16549113" w14:textId="7ADE8605" w:rsidR="0034207C" w:rsidRDefault="00834DE8" w:rsidP="0CED029A">
      <w:pPr>
        <w:spacing w:after="200" w:line="276" w:lineRule="auto"/>
        <w:rPr>
          <w:rFonts w:eastAsia="Calibri" w:hAnsi="Calibri" w:cs="Calibri"/>
        </w:rPr>
      </w:pPr>
      <w:r w:rsidRPr="0CED029A">
        <w:rPr>
          <w:rFonts w:eastAsia="Calibri" w:hAnsi="Calibri" w:cs="Calibri"/>
        </w:rPr>
        <w:t>If you are worried or concerned, but otherwise he</w:t>
      </w:r>
      <w:r w:rsidRPr="0CED029A">
        <w:rPr>
          <w:rFonts w:eastAsia="Calibri" w:hAnsi="Calibri" w:cs="Calibri"/>
        </w:rPr>
        <w:t xml:space="preserve">althy, please see </w:t>
      </w:r>
      <w:hyperlink r:id="rId11">
        <w:r w:rsidRPr="0CED029A">
          <w:rPr>
            <w:rStyle w:val="Hyperlink"/>
            <w:rFonts w:eastAsia="Calibri" w:hAnsi="Calibri" w:cs="Calibri"/>
            <w:color w:val="0000FF"/>
          </w:rPr>
          <w:t>kycovid19.ky.gov</w:t>
        </w:r>
      </w:hyperlink>
      <w:r w:rsidRPr="0CED029A">
        <w:rPr>
          <w:rFonts w:eastAsia="Calibri" w:hAnsi="Calibri" w:cs="Calibri"/>
          <w:color w:val="0000FF"/>
          <w:u w:val="single"/>
        </w:rPr>
        <w:t xml:space="preserve"> </w:t>
      </w:r>
      <w:r w:rsidRPr="0CED029A">
        <w:rPr>
          <w:rFonts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2">
        <w:r w:rsidRPr="0CED029A">
          <w:rPr>
            <w:rStyle w:val="Hyperlink"/>
            <w:rFonts w:eastAsia="Calibri" w:hAnsi="Calibri" w:cs="Calibri"/>
            <w:color w:val="0000FF"/>
          </w:rPr>
          <w:t>www.purchasehealth.org</w:t>
        </w:r>
      </w:hyperlink>
      <w:r w:rsidRPr="0CED029A">
        <w:rPr>
          <w:rFonts w:eastAsia="Calibri" w:hAnsi="Calibri" w:cs="Calibri"/>
        </w:rPr>
        <w:t xml:space="preserve"> for more information.     </w:t>
      </w:r>
    </w:p>
    <w:p w14:paraId="45C86421" w14:textId="62E795A5" w:rsidR="00097104" w:rsidRDefault="00834DE8" w:rsidP="00097104">
      <w:pPr>
        <w:spacing w:after="200" w:line="276" w:lineRule="auto"/>
        <w:jc w:val="center"/>
      </w:pPr>
    </w:p>
    <w:p w14:paraId="4795173F" w14:textId="03372C33" w:rsidR="0034207C" w:rsidRDefault="00834DE8" w:rsidP="0CED029A">
      <w:pPr>
        <w:rPr>
          <w:rFonts w:eastAsia="Calibri" w:hAnsi="Calibri" w:cs="Calibri"/>
        </w:rPr>
      </w:pPr>
    </w:p>
    <w:p w14:paraId="2C078E63" w14:textId="6E7BD7F2" w:rsidR="0034207C" w:rsidRDefault="00834DE8"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1206"/>
    <w:multiLevelType w:val="hybridMultilevel"/>
    <w:tmpl w:val="23E44B86"/>
    <w:lvl w:ilvl="0" w:tplc="B7223284">
      <w:numFmt w:val="bullet"/>
      <w:lvlText w:val=""/>
      <w:lvlJc w:val="left"/>
      <w:pPr>
        <w:ind w:left="720" w:hanging="360"/>
      </w:pPr>
      <w:rPr>
        <w:rFonts w:ascii="Symbol" w:hAnsi="Symbol"/>
      </w:rPr>
    </w:lvl>
    <w:lvl w:ilvl="1" w:tplc="5F68A99A">
      <w:numFmt w:val="bullet"/>
      <w:lvlText w:val="o"/>
      <w:lvlJc w:val="left"/>
      <w:pPr>
        <w:ind w:left="1440" w:hanging="1080"/>
      </w:pPr>
      <w:rPr>
        <w:rFonts w:ascii="Courier New" w:hAnsi="Courier New"/>
      </w:rPr>
    </w:lvl>
    <w:lvl w:ilvl="2" w:tplc="23ACD888">
      <w:numFmt w:val="bullet"/>
      <w:lvlText w:val=""/>
      <w:lvlJc w:val="left"/>
      <w:pPr>
        <w:ind w:left="2160" w:hanging="1800"/>
      </w:pPr>
    </w:lvl>
    <w:lvl w:ilvl="3" w:tplc="8278CF06">
      <w:numFmt w:val="bullet"/>
      <w:lvlText w:val=""/>
      <w:lvlJc w:val="left"/>
      <w:pPr>
        <w:ind w:left="2880" w:hanging="2520"/>
      </w:pPr>
      <w:rPr>
        <w:rFonts w:ascii="Symbol" w:hAnsi="Symbol"/>
      </w:rPr>
    </w:lvl>
    <w:lvl w:ilvl="4" w:tplc="C1080C38">
      <w:numFmt w:val="bullet"/>
      <w:lvlText w:val="o"/>
      <w:lvlJc w:val="left"/>
      <w:pPr>
        <w:ind w:left="3600" w:hanging="3240"/>
      </w:pPr>
      <w:rPr>
        <w:rFonts w:ascii="Courier New" w:hAnsi="Courier New"/>
      </w:rPr>
    </w:lvl>
    <w:lvl w:ilvl="5" w:tplc="2E3615BC">
      <w:numFmt w:val="bullet"/>
      <w:lvlText w:val=""/>
      <w:lvlJc w:val="left"/>
      <w:pPr>
        <w:ind w:left="4320" w:hanging="3960"/>
      </w:pPr>
    </w:lvl>
    <w:lvl w:ilvl="6" w:tplc="243C5976">
      <w:numFmt w:val="bullet"/>
      <w:lvlText w:val=""/>
      <w:lvlJc w:val="left"/>
      <w:pPr>
        <w:ind w:left="5040" w:hanging="4680"/>
      </w:pPr>
      <w:rPr>
        <w:rFonts w:ascii="Symbol" w:hAnsi="Symbol"/>
      </w:rPr>
    </w:lvl>
    <w:lvl w:ilvl="7" w:tplc="857C7292">
      <w:numFmt w:val="bullet"/>
      <w:lvlText w:val="o"/>
      <w:lvlJc w:val="left"/>
      <w:pPr>
        <w:ind w:left="5760" w:hanging="5400"/>
      </w:pPr>
      <w:rPr>
        <w:rFonts w:ascii="Courier New" w:hAnsi="Courier New"/>
      </w:rPr>
    </w:lvl>
    <w:lvl w:ilvl="8" w:tplc="D3727CB0">
      <w:numFmt w:val="bullet"/>
      <w:lvlText w:val=""/>
      <w:lvlJc w:val="left"/>
      <w:pPr>
        <w:ind w:left="6480" w:hanging="6120"/>
      </w:pPr>
    </w:lvl>
  </w:abstractNum>
  <w:abstractNum w:abstractNumId="1" w15:restartNumberingAfterBreak="0">
    <w:nsid w:val="6E835C2C"/>
    <w:multiLevelType w:val="hybridMultilevel"/>
    <w:tmpl w:val="7FA2E19E"/>
    <w:lvl w:ilvl="0" w:tplc="19F069D4">
      <w:start w:val="1"/>
      <w:numFmt w:val="decimal"/>
      <w:lvlText w:val="%1."/>
      <w:lvlJc w:val="left"/>
      <w:pPr>
        <w:ind w:left="720" w:hanging="360"/>
      </w:pPr>
    </w:lvl>
    <w:lvl w:ilvl="1" w:tplc="4E569A5C">
      <w:start w:val="1"/>
      <w:numFmt w:val="decimal"/>
      <w:lvlText w:val="%2."/>
      <w:lvlJc w:val="left"/>
      <w:pPr>
        <w:ind w:left="1440" w:hanging="1080"/>
      </w:pPr>
    </w:lvl>
    <w:lvl w:ilvl="2" w:tplc="670A51C2">
      <w:start w:val="1"/>
      <w:numFmt w:val="decimal"/>
      <w:lvlText w:val="%3."/>
      <w:lvlJc w:val="left"/>
      <w:pPr>
        <w:ind w:left="2160" w:hanging="1980"/>
      </w:pPr>
    </w:lvl>
    <w:lvl w:ilvl="3" w:tplc="EC4E165C">
      <w:start w:val="1"/>
      <w:numFmt w:val="decimal"/>
      <w:lvlText w:val="%4."/>
      <w:lvlJc w:val="left"/>
      <w:pPr>
        <w:ind w:left="2880" w:hanging="2520"/>
      </w:pPr>
    </w:lvl>
    <w:lvl w:ilvl="4" w:tplc="3996879C">
      <w:start w:val="1"/>
      <w:numFmt w:val="decimal"/>
      <w:lvlText w:val="%5."/>
      <w:lvlJc w:val="left"/>
      <w:pPr>
        <w:ind w:left="3600" w:hanging="3240"/>
      </w:pPr>
    </w:lvl>
    <w:lvl w:ilvl="5" w:tplc="0CD6E4B8">
      <w:start w:val="1"/>
      <w:numFmt w:val="decimal"/>
      <w:lvlText w:val="%6."/>
      <w:lvlJc w:val="left"/>
      <w:pPr>
        <w:ind w:left="4320" w:hanging="4140"/>
      </w:pPr>
    </w:lvl>
    <w:lvl w:ilvl="6" w:tplc="2BE8EE48">
      <w:start w:val="1"/>
      <w:numFmt w:val="decimal"/>
      <w:lvlText w:val="%7."/>
      <w:lvlJc w:val="left"/>
      <w:pPr>
        <w:ind w:left="5040" w:hanging="4680"/>
      </w:pPr>
    </w:lvl>
    <w:lvl w:ilvl="7" w:tplc="D376E246">
      <w:start w:val="1"/>
      <w:numFmt w:val="decimal"/>
      <w:lvlText w:val="%8."/>
      <w:lvlJc w:val="left"/>
      <w:pPr>
        <w:ind w:left="5760" w:hanging="5400"/>
      </w:pPr>
    </w:lvl>
    <w:lvl w:ilvl="8" w:tplc="2780DDB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E8"/>
    <w:rsid w:val="0083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rchaseheal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ycovid19.ky.gov/"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87BC6-DB90-4195-8DDF-DC747D76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2020-09-14T13:10:00Z</dcterms:created>
  <dcterms:modified xsi:type="dcterms:W3CDTF">2020-09-14T13:10:00Z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