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73409C97"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b10da5f2c7384a9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3B8124AF">
      <w:pPr>
        <w:spacing w:after="200" w:line="240" w:lineRule="auto"/>
        <w:jc w:val="center"/>
        <w:rPr>
          <w:rFonts w:ascii="Calibri" w:hAnsi="Calibri" w:eastAsia="Calibri" w:cs="Calibri"/>
        </w:rPr>
      </w:pPr>
      <w:r w:rsidRPr="212DEF50" w:rsidR="296E75B4">
        <w:rPr>
          <w:rFonts w:ascii="Calibri" w:hAnsi="Calibri" w:eastAsia="Calibri" w:cs="Calibri"/>
        </w:rPr>
        <w:t xml:space="preserve">February </w:t>
      </w:r>
      <w:r w:rsidRPr="212DEF50" w:rsidR="2ACBD598">
        <w:rPr>
          <w:rFonts w:ascii="Calibri" w:hAnsi="Calibri" w:eastAsia="Calibri" w:cs="Calibri"/>
        </w:rPr>
        <w:t>1</w:t>
      </w:r>
      <w:r w:rsidRPr="212DEF50" w:rsidR="33C8721D">
        <w:rPr>
          <w:rFonts w:ascii="Calibri" w:hAnsi="Calibri" w:eastAsia="Calibri" w:cs="Calibri"/>
        </w:rPr>
        <w:t>7</w:t>
      </w:r>
      <w:r w:rsidRPr="212DEF50" w:rsidR="6FAD6A98">
        <w:rPr>
          <w:rFonts w:ascii="Calibri" w:hAnsi="Calibri" w:eastAsia="Calibri" w:cs="Calibri"/>
        </w:rPr>
        <w:t>,</w:t>
      </w:r>
      <w:r w:rsidRPr="212DEF50" w:rsidR="162B9D57">
        <w:rPr>
          <w:rFonts w:ascii="Calibri" w:hAnsi="Calibri" w:eastAsia="Calibri" w:cs="Calibri"/>
        </w:rPr>
        <w:t xml:space="preserve"> 202</w:t>
      </w:r>
      <w:r w:rsidRPr="212DEF50"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A183EE0" w:rsidRDefault="1F56062F" w14:paraId="68F73EC3" w14:textId="45D060FB">
      <w:pPr>
        <w:spacing w:after="200" w:line="276" w:lineRule="auto"/>
        <w:jc w:val="both"/>
        <w:rPr>
          <w:rFonts w:ascii="Calibri" w:hAnsi="Calibri" w:eastAsia="Calibri" w:cs="Calibri"/>
        </w:rPr>
      </w:pPr>
      <w:r w:rsidRPr="212DEF50" w:rsidR="1F56062F">
        <w:rPr>
          <w:rFonts w:ascii="Calibri" w:hAnsi="Calibri" w:eastAsia="Calibri" w:cs="Calibri"/>
        </w:rPr>
        <w:t>T</w:t>
      </w:r>
      <w:r w:rsidRPr="212DEF50" w:rsidR="16236862">
        <w:rPr>
          <w:rFonts w:ascii="Calibri" w:hAnsi="Calibri" w:eastAsia="Calibri" w:cs="Calibri"/>
        </w:rPr>
        <w:t>he</w:t>
      </w:r>
      <w:r w:rsidRPr="212DEF50" w:rsidR="78FB50E8">
        <w:rPr>
          <w:rFonts w:ascii="Calibri" w:hAnsi="Calibri" w:eastAsia="Calibri" w:cs="Calibri"/>
        </w:rPr>
        <w:t xml:space="preserve"> Purchase District Health Department has received notification o</w:t>
      </w:r>
      <w:r w:rsidRPr="212DEF50" w:rsidR="13214520">
        <w:rPr>
          <w:rFonts w:ascii="Calibri" w:hAnsi="Calibri" w:eastAsia="Calibri" w:cs="Calibri"/>
        </w:rPr>
        <w:t>f</w:t>
      </w:r>
      <w:r w:rsidRPr="212DEF50" w:rsidR="5C695C13">
        <w:rPr>
          <w:rFonts w:ascii="Calibri" w:hAnsi="Calibri" w:eastAsia="Calibri" w:cs="Calibri"/>
        </w:rPr>
        <w:t xml:space="preserve"> </w:t>
      </w:r>
      <w:r w:rsidRPr="212DEF50" w:rsidR="0B3C4393">
        <w:rPr>
          <w:rFonts w:ascii="Calibri" w:hAnsi="Calibri" w:eastAsia="Calibri" w:cs="Calibri"/>
        </w:rPr>
        <w:t>the cases listed below:</w:t>
      </w:r>
    </w:p>
    <w:tbl>
      <w:tblPr>
        <w:tblStyle w:val="PlainTable1"/>
        <w:tblW w:w="0" w:type="auto"/>
        <w:jc w:val="center"/>
        <w:tblLayout w:type="fixed"/>
        <w:tblLook w:val="06A0" w:firstRow="1" w:lastRow="0" w:firstColumn="1" w:lastColumn="0" w:noHBand="1" w:noVBand="1"/>
      </w:tblPr>
      <w:tblGrid>
        <w:gridCol w:w="1425"/>
        <w:gridCol w:w="960"/>
        <w:gridCol w:w="960"/>
      </w:tblGrid>
      <w:tr w:rsidR="212DEF50" w:rsidTr="212DEF50" w14:paraId="07E7A84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12DEF50" w:rsidP="212DEF50" w:rsidRDefault="212DEF50" w14:paraId="1E7F2A1E" w14:textId="71F6C61A">
            <w:pPr>
              <w:jc w:val="center"/>
            </w:pPr>
            <w:r w:rsidRPr="212DEF50" w:rsidR="212DEF50">
              <w:rPr>
                <w:rFonts w:ascii="Calibri" w:hAnsi="Calibri" w:eastAsia="Calibri" w:cs="Calibri"/>
                <w:b w:val="1"/>
                <w:bCs w:val="1"/>
                <w:i w:val="0"/>
                <w:iCs w:val="0"/>
                <w:strike w:val="0"/>
                <w:dstrike w:val="0"/>
                <w:color w:val="000000" w:themeColor="text1" w:themeTint="FF" w:themeShade="FF"/>
                <w:sz w:val="22"/>
                <w:szCs w:val="22"/>
                <w:u w:val="none"/>
              </w:rPr>
              <w:t>County</w:t>
            </w:r>
          </w:p>
        </w:tc>
        <w:tc>
          <w:tcPr>
            <w:cnfStyle w:val="000000000000" w:firstRow="0" w:lastRow="0" w:firstColumn="0" w:lastColumn="0" w:oddVBand="0" w:evenVBand="0" w:oddHBand="0" w:evenHBand="0" w:firstRowFirstColumn="0" w:firstRowLastColumn="0" w:lastRowFirstColumn="0" w:lastRowLastColumn="0"/>
            <w:tcW w:w="960" w:type="dxa"/>
            <w:tcMar/>
          </w:tcPr>
          <w:p w:rsidR="212DEF50" w:rsidP="212DEF50" w:rsidRDefault="212DEF50" w14:paraId="750E54D0" w14:textId="181403BA">
            <w:pPr>
              <w:jc w:val="center"/>
            </w:pPr>
            <w:r w:rsidRPr="212DEF50" w:rsidR="212DEF50">
              <w:rPr>
                <w:rFonts w:ascii="Calibri" w:hAnsi="Calibri" w:eastAsia="Calibri" w:cs="Calibri"/>
                <w:b w:val="1"/>
                <w:bCs w:val="1"/>
                <w:i w:val="0"/>
                <w:iCs w:val="0"/>
                <w:strike w:val="0"/>
                <w:dstrike w:val="0"/>
                <w:color w:val="000000" w:themeColor="text1" w:themeTint="FF" w:themeShade="FF"/>
                <w:sz w:val="22"/>
                <w:szCs w:val="22"/>
                <w:u w:val="none"/>
              </w:rPr>
              <w:t>Age</w:t>
            </w:r>
          </w:p>
        </w:tc>
        <w:tc>
          <w:tcPr>
            <w:cnfStyle w:val="000000000000" w:firstRow="0" w:lastRow="0" w:firstColumn="0" w:lastColumn="0" w:oddVBand="0" w:evenVBand="0" w:oddHBand="0" w:evenHBand="0" w:firstRowFirstColumn="0" w:firstRowLastColumn="0" w:lastRowFirstColumn="0" w:lastRowLastColumn="0"/>
            <w:tcW w:w="960" w:type="dxa"/>
            <w:tcMar/>
          </w:tcPr>
          <w:p w:rsidR="212DEF50" w:rsidP="212DEF50" w:rsidRDefault="212DEF50" w14:paraId="5AF4F410" w14:textId="25315382">
            <w:pPr>
              <w:jc w:val="center"/>
            </w:pPr>
            <w:r w:rsidRPr="212DEF50" w:rsidR="212DEF50">
              <w:rPr>
                <w:rFonts w:ascii="Calibri" w:hAnsi="Calibri" w:eastAsia="Calibri" w:cs="Calibri"/>
                <w:b w:val="1"/>
                <w:bCs w:val="1"/>
                <w:i w:val="0"/>
                <w:iCs w:val="0"/>
                <w:strike w:val="0"/>
                <w:dstrike w:val="0"/>
                <w:color w:val="000000" w:themeColor="text1" w:themeTint="FF" w:themeShade="FF"/>
                <w:sz w:val="22"/>
                <w:szCs w:val="22"/>
                <w:u w:val="none"/>
              </w:rPr>
              <w:t>Sex</w:t>
            </w:r>
          </w:p>
        </w:tc>
      </w:tr>
      <w:tr w:rsidR="212DEF50" w:rsidTr="212DEF50" w14:paraId="44CED4B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12DEF50" w:rsidP="212DEF50" w:rsidRDefault="212DEF50" w14:paraId="0E83BD38" w14:textId="5F6B7711">
            <w:pPr>
              <w:jc w:val="left"/>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212DEF50" w:rsidP="212DEF50" w:rsidRDefault="212DEF50" w14:paraId="2C648BB4" w14:textId="37ADC69E">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25</w:t>
            </w:r>
          </w:p>
        </w:tc>
        <w:tc>
          <w:tcPr>
            <w:cnfStyle w:val="000000000000" w:firstRow="0" w:lastRow="0" w:firstColumn="0" w:lastColumn="0" w:oddVBand="0" w:evenVBand="0" w:oddHBand="0" w:evenHBand="0" w:firstRowFirstColumn="0" w:firstRowLastColumn="0" w:lastRowFirstColumn="0" w:lastRowLastColumn="0"/>
            <w:tcW w:w="960" w:type="dxa"/>
            <w:tcMar/>
          </w:tcPr>
          <w:p w:rsidR="212DEF50" w:rsidP="212DEF50" w:rsidRDefault="212DEF50" w14:paraId="30D9DAF9" w14:textId="182D3801">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M</w:t>
            </w:r>
          </w:p>
        </w:tc>
      </w:tr>
      <w:tr w:rsidR="212DEF50" w:rsidTr="212DEF50" w14:paraId="1FEC63B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12DEF50" w:rsidP="212DEF50" w:rsidRDefault="212DEF50" w14:paraId="731DE75A" w14:textId="7CFD07CE">
            <w:pPr>
              <w:jc w:val="left"/>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212DEF50" w:rsidP="212DEF50" w:rsidRDefault="212DEF50" w14:paraId="34DE5B0C" w14:textId="19CC851B">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52</w:t>
            </w:r>
          </w:p>
        </w:tc>
        <w:tc>
          <w:tcPr>
            <w:cnfStyle w:val="000000000000" w:firstRow="0" w:lastRow="0" w:firstColumn="0" w:lastColumn="0" w:oddVBand="0" w:evenVBand="0" w:oddHBand="0" w:evenHBand="0" w:firstRowFirstColumn="0" w:firstRowLastColumn="0" w:lastRowFirstColumn="0" w:lastRowLastColumn="0"/>
            <w:tcW w:w="960" w:type="dxa"/>
            <w:tcMar/>
          </w:tcPr>
          <w:p w:rsidR="212DEF50" w:rsidP="212DEF50" w:rsidRDefault="212DEF50" w14:paraId="72F3919E" w14:textId="2D796955">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F</w:t>
            </w:r>
          </w:p>
        </w:tc>
      </w:tr>
      <w:tr w:rsidR="212DEF50" w:rsidTr="212DEF50" w14:paraId="4904452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12DEF50" w:rsidP="212DEF50" w:rsidRDefault="212DEF50" w14:paraId="09C62392" w14:textId="16E1ADB0">
            <w:pPr>
              <w:jc w:val="left"/>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212DEF50" w:rsidP="212DEF50" w:rsidRDefault="212DEF50" w14:paraId="1E1F169A" w14:textId="239011CC">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9</w:t>
            </w:r>
          </w:p>
        </w:tc>
        <w:tc>
          <w:tcPr>
            <w:cnfStyle w:val="000000000000" w:firstRow="0" w:lastRow="0" w:firstColumn="0" w:lastColumn="0" w:oddVBand="0" w:evenVBand="0" w:oddHBand="0" w:evenHBand="0" w:firstRowFirstColumn="0" w:firstRowLastColumn="0" w:lastRowFirstColumn="0" w:lastRowLastColumn="0"/>
            <w:tcW w:w="960" w:type="dxa"/>
            <w:tcMar/>
          </w:tcPr>
          <w:p w:rsidR="212DEF50" w:rsidP="212DEF50" w:rsidRDefault="212DEF50" w14:paraId="5BA6EF77" w14:textId="623F0971">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F</w:t>
            </w:r>
          </w:p>
        </w:tc>
      </w:tr>
      <w:tr w:rsidR="212DEF50" w:rsidTr="212DEF50" w14:paraId="30361AC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12DEF50" w:rsidP="212DEF50" w:rsidRDefault="212DEF50" w14:paraId="3E6C9FAE" w14:textId="5ACE4385">
            <w:pPr>
              <w:jc w:val="left"/>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212DEF50" w:rsidP="212DEF50" w:rsidRDefault="212DEF50" w14:paraId="681E99BF" w14:textId="671DAC98">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48</w:t>
            </w:r>
          </w:p>
        </w:tc>
        <w:tc>
          <w:tcPr>
            <w:cnfStyle w:val="000000000000" w:firstRow="0" w:lastRow="0" w:firstColumn="0" w:lastColumn="0" w:oddVBand="0" w:evenVBand="0" w:oddHBand="0" w:evenHBand="0" w:firstRowFirstColumn="0" w:firstRowLastColumn="0" w:lastRowFirstColumn="0" w:lastRowLastColumn="0"/>
            <w:tcW w:w="960" w:type="dxa"/>
            <w:tcMar/>
          </w:tcPr>
          <w:p w:rsidR="212DEF50" w:rsidP="212DEF50" w:rsidRDefault="212DEF50" w14:paraId="65729759" w14:textId="49B7F889">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M</w:t>
            </w:r>
          </w:p>
        </w:tc>
      </w:tr>
      <w:tr w:rsidR="212DEF50" w:rsidTr="212DEF50" w14:paraId="36A8D79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12DEF50" w:rsidP="212DEF50" w:rsidRDefault="212DEF50" w14:paraId="680354FA" w14:textId="3A3C873A">
            <w:pPr>
              <w:jc w:val="left"/>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212DEF50" w:rsidP="212DEF50" w:rsidRDefault="212DEF50" w14:paraId="2AF0E196" w14:textId="0D298DF5">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47</w:t>
            </w:r>
          </w:p>
        </w:tc>
        <w:tc>
          <w:tcPr>
            <w:cnfStyle w:val="000000000000" w:firstRow="0" w:lastRow="0" w:firstColumn="0" w:lastColumn="0" w:oddVBand="0" w:evenVBand="0" w:oddHBand="0" w:evenHBand="0" w:firstRowFirstColumn="0" w:firstRowLastColumn="0" w:lastRowFirstColumn="0" w:lastRowLastColumn="0"/>
            <w:tcW w:w="960" w:type="dxa"/>
            <w:tcMar/>
          </w:tcPr>
          <w:p w:rsidR="212DEF50" w:rsidP="212DEF50" w:rsidRDefault="212DEF50" w14:paraId="14A4427E" w14:textId="6B22F530">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F</w:t>
            </w:r>
          </w:p>
        </w:tc>
      </w:tr>
      <w:tr w:rsidR="212DEF50" w:rsidTr="212DEF50" w14:paraId="1522932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12DEF50" w:rsidP="212DEF50" w:rsidRDefault="212DEF50" w14:paraId="06A05ECA" w14:textId="42F727D3">
            <w:pPr>
              <w:jc w:val="left"/>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212DEF50" w:rsidP="212DEF50" w:rsidRDefault="212DEF50" w14:paraId="553D4EED" w14:textId="0496A4D8">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47</w:t>
            </w:r>
          </w:p>
        </w:tc>
        <w:tc>
          <w:tcPr>
            <w:cnfStyle w:val="000000000000" w:firstRow="0" w:lastRow="0" w:firstColumn="0" w:lastColumn="0" w:oddVBand="0" w:evenVBand="0" w:oddHBand="0" w:evenHBand="0" w:firstRowFirstColumn="0" w:firstRowLastColumn="0" w:lastRowFirstColumn="0" w:lastRowLastColumn="0"/>
            <w:tcW w:w="960" w:type="dxa"/>
            <w:tcMar/>
          </w:tcPr>
          <w:p w:rsidR="212DEF50" w:rsidP="212DEF50" w:rsidRDefault="212DEF50" w14:paraId="6F5CD144" w14:textId="1F72B8C6">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M</w:t>
            </w:r>
          </w:p>
        </w:tc>
      </w:tr>
      <w:tr w:rsidR="212DEF50" w:rsidTr="212DEF50" w14:paraId="427150C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12DEF50" w:rsidP="212DEF50" w:rsidRDefault="212DEF50" w14:paraId="589D738B" w14:textId="61A91258">
            <w:pPr>
              <w:jc w:val="left"/>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12DEF50" w:rsidP="212DEF50" w:rsidRDefault="212DEF50" w14:paraId="0100522D" w14:textId="030D4DD0">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90</w:t>
            </w:r>
          </w:p>
        </w:tc>
        <w:tc>
          <w:tcPr>
            <w:cnfStyle w:val="000000000000" w:firstRow="0" w:lastRow="0" w:firstColumn="0" w:lastColumn="0" w:oddVBand="0" w:evenVBand="0" w:oddHBand="0" w:evenHBand="0" w:firstRowFirstColumn="0" w:firstRowLastColumn="0" w:lastRowFirstColumn="0" w:lastRowLastColumn="0"/>
            <w:tcW w:w="960" w:type="dxa"/>
            <w:tcMar/>
          </w:tcPr>
          <w:p w:rsidR="212DEF50" w:rsidP="212DEF50" w:rsidRDefault="212DEF50" w14:paraId="5655A27E" w14:textId="0D341B11">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M</w:t>
            </w:r>
          </w:p>
        </w:tc>
      </w:tr>
      <w:tr w:rsidR="212DEF50" w:rsidTr="212DEF50" w14:paraId="0F340DB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12DEF50" w:rsidP="212DEF50" w:rsidRDefault="212DEF50" w14:paraId="2ECD5ECB" w14:textId="49223514">
            <w:pPr>
              <w:jc w:val="left"/>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12DEF50" w:rsidP="212DEF50" w:rsidRDefault="212DEF50" w14:paraId="2C156830" w14:textId="3CF5870E">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87</w:t>
            </w:r>
          </w:p>
        </w:tc>
        <w:tc>
          <w:tcPr>
            <w:cnfStyle w:val="000000000000" w:firstRow="0" w:lastRow="0" w:firstColumn="0" w:lastColumn="0" w:oddVBand="0" w:evenVBand="0" w:oddHBand="0" w:evenHBand="0" w:firstRowFirstColumn="0" w:firstRowLastColumn="0" w:lastRowFirstColumn="0" w:lastRowLastColumn="0"/>
            <w:tcW w:w="960" w:type="dxa"/>
            <w:tcMar/>
          </w:tcPr>
          <w:p w:rsidR="212DEF50" w:rsidP="212DEF50" w:rsidRDefault="212DEF50" w14:paraId="1449A5F0" w14:textId="096F343C">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F</w:t>
            </w:r>
          </w:p>
        </w:tc>
      </w:tr>
      <w:tr w:rsidR="212DEF50" w:rsidTr="212DEF50" w14:paraId="1D302EA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12DEF50" w:rsidP="212DEF50" w:rsidRDefault="212DEF50" w14:paraId="619480C1" w14:textId="4842F1E2">
            <w:pPr>
              <w:jc w:val="left"/>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12DEF50" w:rsidP="212DEF50" w:rsidRDefault="212DEF50" w14:paraId="2A91B65D" w14:textId="73CE9E29">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60</w:t>
            </w:r>
          </w:p>
        </w:tc>
        <w:tc>
          <w:tcPr>
            <w:cnfStyle w:val="000000000000" w:firstRow="0" w:lastRow="0" w:firstColumn="0" w:lastColumn="0" w:oddVBand="0" w:evenVBand="0" w:oddHBand="0" w:evenHBand="0" w:firstRowFirstColumn="0" w:firstRowLastColumn="0" w:lastRowFirstColumn="0" w:lastRowLastColumn="0"/>
            <w:tcW w:w="960" w:type="dxa"/>
            <w:tcMar/>
          </w:tcPr>
          <w:p w:rsidR="212DEF50" w:rsidP="212DEF50" w:rsidRDefault="212DEF50" w14:paraId="3F5A374E" w14:textId="1487A0F7">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F</w:t>
            </w:r>
          </w:p>
        </w:tc>
      </w:tr>
      <w:tr w:rsidR="212DEF50" w:rsidTr="212DEF50" w14:paraId="12FDFA0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12DEF50" w:rsidP="212DEF50" w:rsidRDefault="212DEF50" w14:paraId="640457D6" w14:textId="35CF6364">
            <w:pPr>
              <w:jc w:val="left"/>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12DEF50" w:rsidP="212DEF50" w:rsidRDefault="212DEF50" w14:paraId="44302458" w14:textId="718A816C">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34</w:t>
            </w:r>
          </w:p>
        </w:tc>
        <w:tc>
          <w:tcPr>
            <w:cnfStyle w:val="000000000000" w:firstRow="0" w:lastRow="0" w:firstColumn="0" w:lastColumn="0" w:oddVBand="0" w:evenVBand="0" w:oddHBand="0" w:evenHBand="0" w:firstRowFirstColumn="0" w:firstRowLastColumn="0" w:lastRowFirstColumn="0" w:lastRowLastColumn="0"/>
            <w:tcW w:w="960" w:type="dxa"/>
            <w:tcMar/>
          </w:tcPr>
          <w:p w:rsidR="212DEF50" w:rsidP="212DEF50" w:rsidRDefault="212DEF50" w14:paraId="68AA224C" w14:textId="34C9ADA7">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F</w:t>
            </w:r>
          </w:p>
        </w:tc>
      </w:tr>
      <w:tr w:rsidR="212DEF50" w:rsidTr="212DEF50" w14:paraId="549999B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12DEF50" w:rsidP="212DEF50" w:rsidRDefault="212DEF50" w14:paraId="6BE95EE3" w14:textId="621EC400">
            <w:pPr>
              <w:jc w:val="left"/>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12DEF50" w:rsidP="212DEF50" w:rsidRDefault="212DEF50" w14:paraId="2A2E2F8A" w14:textId="12429E65">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39</w:t>
            </w:r>
          </w:p>
        </w:tc>
        <w:tc>
          <w:tcPr>
            <w:cnfStyle w:val="000000000000" w:firstRow="0" w:lastRow="0" w:firstColumn="0" w:lastColumn="0" w:oddVBand="0" w:evenVBand="0" w:oddHBand="0" w:evenHBand="0" w:firstRowFirstColumn="0" w:firstRowLastColumn="0" w:lastRowFirstColumn="0" w:lastRowLastColumn="0"/>
            <w:tcW w:w="960" w:type="dxa"/>
            <w:tcMar/>
          </w:tcPr>
          <w:p w:rsidR="212DEF50" w:rsidP="212DEF50" w:rsidRDefault="212DEF50" w14:paraId="10D89F4A" w14:textId="5471425E">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M</w:t>
            </w:r>
          </w:p>
        </w:tc>
      </w:tr>
      <w:tr w:rsidR="212DEF50" w:rsidTr="212DEF50" w14:paraId="6E376D5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12DEF50" w:rsidP="212DEF50" w:rsidRDefault="212DEF50" w14:paraId="2EF395A2" w14:textId="0587D0D0">
            <w:pPr>
              <w:jc w:val="left"/>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12DEF50" w:rsidP="212DEF50" w:rsidRDefault="212DEF50" w14:paraId="55693579" w14:textId="7EF69E1D">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28</w:t>
            </w:r>
          </w:p>
        </w:tc>
        <w:tc>
          <w:tcPr>
            <w:cnfStyle w:val="000000000000" w:firstRow="0" w:lastRow="0" w:firstColumn="0" w:lastColumn="0" w:oddVBand="0" w:evenVBand="0" w:oddHBand="0" w:evenHBand="0" w:firstRowFirstColumn="0" w:firstRowLastColumn="0" w:lastRowFirstColumn="0" w:lastRowLastColumn="0"/>
            <w:tcW w:w="960" w:type="dxa"/>
            <w:tcMar/>
          </w:tcPr>
          <w:p w:rsidR="212DEF50" w:rsidP="212DEF50" w:rsidRDefault="212DEF50" w14:paraId="643CD47C" w14:textId="64EE8467">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M</w:t>
            </w:r>
          </w:p>
        </w:tc>
      </w:tr>
      <w:tr w:rsidR="212DEF50" w:rsidTr="212DEF50" w14:paraId="7EA9698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12DEF50" w:rsidP="212DEF50" w:rsidRDefault="212DEF50" w14:paraId="39546EBE" w14:textId="6253E5AB">
            <w:pPr>
              <w:jc w:val="left"/>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12DEF50" w:rsidP="212DEF50" w:rsidRDefault="212DEF50" w14:paraId="0A6211F1" w14:textId="60BBCD15">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25</w:t>
            </w:r>
          </w:p>
        </w:tc>
        <w:tc>
          <w:tcPr>
            <w:cnfStyle w:val="000000000000" w:firstRow="0" w:lastRow="0" w:firstColumn="0" w:lastColumn="0" w:oddVBand="0" w:evenVBand="0" w:oddHBand="0" w:evenHBand="0" w:firstRowFirstColumn="0" w:firstRowLastColumn="0" w:lastRowFirstColumn="0" w:lastRowLastColumn="0"/>
            <w:tcW w:w="960" w:type="dxa"/>
            <w:tcMar/>
          </w:tcPr>
          <w:p w:rsidR="212DEF50" w:rsidP="212DEF50" w:rsidRDefault="212DEF50" w14:paraId="0B292533" w14:textId="3C6F5A74">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F</w:t>
            </w:r>
          </w:p>
        </w:tc>
      </w:tr>
      <w:tr w:rsidR="212DEF50" w:rsidTr="212DEF50" w14:paraId="3DB52E5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12DEF50" w:rsidP="212DEF50" w:rsidRDefault="212DEF50" w14:paraId="36D37D74" w14:textId="68468EC9">
            <w:pPr>
              <w:jc w:val="left"/>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12DEF50" w:rsidP="212DEF50" w:rsidRDefault="212DEF50" w14:paraId="75BDD0B7" w14:textId="53443508">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67</w:t>
            </w:r>
          </w:p>
        </w:tc>
        <w:tc>
          <w:tcPr>
            <w:cnfStyle w:val="000000000000" w:firstRow="0" w:lastRow="0" w:firstColumn="0" w:lastColumn="0" w:oddVBand="0" w:evenVBand="0" w:oddHBand="0" w:evenHBand="0" w:firstRowFirstColumn="0" w:firstRowLastColumn="0" w:lastRowFirstColumn="0" w:lastRowLastColumn="0"/>
            <w:tcW w:w="960" w:type="dxa"/>
            <w:tcMar/>
          </w:tcPr>
          <w:p w:rsidR="212DEF50" w:rsidP="212DEF50" w:rsidRDefault="212DEF50" w14:paraId="4C0B8AD3" w14:textId="2865D169">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M</w:t>
            </w:r>
          </w:p>
        </w:tc>
      </w:tr>
      <w:tr w:rsidR="212DEF50" w:rsidTr="212DEF50" w14:paraId="178B95A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212DEF50" w:rsidP="212DEF50" w:rsidRDefault="212DEF50" w14:paraId="1E4D736C" w14:textId="0D6A6DF4">
            <w:pPr>
              <w:jc w:val="left"/>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212DEF50" w:rsidP="212DEF50" w:rsidRDefault="212DEF50" w14:paraId="6CDFEABB" w14:textId="3B91C9C0">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51</w:t>
            </w:r>
          </w:p>
        </w:tc>
        <w:tc>
          <w:tcPr>
            <w:cnfStyle w:val="000000000000" w:firstRow="0" w:lastRow="0" w:firstColumn="0" w:lastColumn="0" w:oddVBand="0" w:evenVBand="0" w:oddHBand="0" w:evenHBand="0" w:firstRowFirstColumn="0" w:firstRowLastColumn="0" w:lastRowFirstColumn="0" w:lastRowLastColumn="0"/>
            <w:tcW w:w="960" w:type="dxa"/>
            <w:tcMar/>
          </w:tcPr>
          <w:p w:rsidR="212DEF50" w:rsidP="212DEF50" w:rsidRDefault="212DEF50" w14:paraId="13A8BC12" w14:textId="3E156502">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245"/>
        <w:gridCol w:w="1245"/>
        <w:gridCol w:w="1245"/>
        <w:gridCol w:w="1245"/>
        <w:gridCol w:w="1545"/>
      </w:tblGrid>
      <w:tr w:rsidR="212DEF50" w:rsidTr="212DEF50" w14:paraId="5A4BB650">
        <w:trPr>
          <w:trHeight w:val="900"/>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212DEF50" w:rsidRDefault="212DEF50" w14:paraId="06D487AC" w14:textId="17790FFC"/>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12DEF50" w:rsidP="212DEF50" w:rsidRDefault="212DEF50" w14:paraId="6AD23367" w14:textId="593D0050">
            <w:pPr>
              <w:jc w:val="center"/>
            </w:pPr>
            <w:r w:rsidRPr="212DEF50" w:rsidR="212DEF50">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12DEF50" w:rsidP="212DEF50" w:rsidRDefault="212DEF50" w14:paraId="124CD1A3" w14:textId="01119A83">
            <w:pPr>
              <w:jc w:val="center"/>
            </w:pPr>
            <w:r w:rsidRPr="212DEF50" w:rsidR="212DEF50">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12DEF50" w:rsidP="212DEF50" w:rsidRDefault="212DEF50" w14:paraId="3A074918" w14:textId="08D16CF4">
            <w:pPr>
              <w:jc w:val="center"/>
            </w:pPr>
            <w:r w:rsidRPr="212DEF50" w:rsidR="212DEF50">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12DEF50" w:rsidP="212DEF50" w:rsidRDefault="212DEF50" w14:paraId="42068AE1" w14:textId="3EFD8F98">
            <w:pPr>
              <w:jc w:val="center"/>
            </w:pPr>
            <w:r w:rsidRPr="212DEF50" w:rsidR="212DEF50">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5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212DEF50" w:rsidP="212DEF50" w:rsidRDefault="212DEF50" w14:paraId="14782DA2" w14:textId="6E781D91">
            <w:pPr>
              <w:jc w:val="center"/>
            </w:pPr>
            <w:r w:rsidRPr="212DEF50" w:rsidR="212DEF50">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212DEF50" w:rsidTr="212DEF50" w14:paraId="37DB477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12DEF50" w:rsidRDefault="212DEF50" w14:paraId="508A5C28" w14:textId="74946EC3">
            <w:r w:rsidRPr="212DEF50" w:rsidR="212DEF50">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12DEF50" w:rsidP="212DEF50" w:rsidRDefault="212DEF50" w14:paraId="5A60B415" w14:textId="651F5932">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553</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12DEF50" w:rsidP="212DEF50" w:rsidRDefault="212DEF50" w14:paraId="7290B2EA" w14:textId="76C32636">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536</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12DEF50" w:rsidP="212DEF50" w:rsidRDefault="212DEF50" w14:paraId="2BF18089" w14:textId="31E152A8">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456</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12DEF50" w:rsidP="212DEF50" w:rsidRDefault="212DEF50" w14:paraId="74861FE4" w14:textId="5E211474">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425</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12DEF50" w:rsidP="212DEF50" w:rsidRDefault="212DEF50" w14:paraId="5FED87B3" w14:textId="3E8B48AE">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5601</w:t>
            </w:r>
          </w:p>
        </w:tc>
      </w:tr>
      <w:tr w:rsidR="212DEF50" w:rsidTr="212DEF50" w14:paraId="1134CFF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12DEF50" w:rsidRDefault="212DEF50" w14:paraId="1390D884" w14:textId="6C08FE80">
            <w:r w:rsidRPr="212DEF50" w:rsidR="212DEF50">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12DEF50" w:rsidP="212DEF50" w:rsidRDefault="212DEF50" w14:paraId="221E1C90" w14:textId="382259BD">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17</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12DEF50" w:rsidP="212DEF50" w:rsidRDefault="212DEF50" w14:paraId="17264EE7" w14:textId="41D4D7BF">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7</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12DEF50" w:rsidP="212DEF50" w:rsidRDefault="212DEF50" w14:paraId="6256E843" w14:textId="0DA71AA6">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8</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12DEF50" w:rsidP="212DEF50" w:rsidRDefault="212DEF50" w14:paraId="2CAC7B03" w14:textId="74B022D4">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11</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12DEF50" w:rsidP="212DEF50" w:rsidRDefault="212DEF50" w14:paraId="28B97720" w14:textId="30F3E7DD">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157</w:t>
            </w:r>
          </w:p>
        </w:tc>
      </w:tr>
      <w:tr w:rsidR="212DEF50" w:rsidTr="212DEF50" w14:paraId="3F71F33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12DEF50" w:rsidRDefault="212DEF50" w14:paraId="7946A5DF" w14:textId="112FA72B">
            <w:r w:rsidRPr="212DEF50" w:rsidR="212DEF50">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12DEF50" w:rsidP="212DEF50" w:rsidRDefault="212DEF50" w14:paraId="4DFBD8F3" w14:textId="4892C0DD">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12DEF50" w:rsidP="212DEF50" w:rsidRDefault="212DEF50" w14:paraId="53F0B1BC" w14:textId="374BE8F6">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12DEF50" w:rsidP="212DEF50" w:rsidRDefault="212DEF50" w14:paraId="0EA1D52D" w14:textId="7033EEBB">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12DEF50" w:rsidP="212DEF50" w:rsidRDefault="212DEF50" w14:paraId="76DC582D" w14:textId="58A466FA">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2</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12DEF50" w:rsidP="212DEF50" w:rsidRDefault="212DEF50" w14:paraId="329A2BBA" w14:textId="66E8AE97">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17</w:t>
            </w:r>
          </w:p>
        </w:tc>
      </w:tr>
      <w:tr w:rsidR="212DEF50" w:rsidTr="212DEF50" w14:paraId="6C34EC8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212DEF50" w:rsidRDefault="212DEF50" w14:paraId="33F21B71" w14:textId="5D84181A">
            <w:r w:rsidRPr="212DEF50" w:rsidR="212DEF50">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12DEF50" w:rsidP="212DEF50" w:rsidRDefault="212DEF50" w14:paraId="5A1849CC" w14:textId="0DDCDC5D">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7</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12DEF50" w:rsidP="212DEF50" w:rsidRDefault="212DEF50" w14:paraId="312BE6F0" w14:textId="73897116">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4</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12DEF50" w:rsidP="212DEF50" w:rsidRDefault="212DEF50" w14:paraId="69D43B09" w14:textId="6D5976AC">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13</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12DEF50" w:rsidP="212DEF50" w:rsidRDefault="212DEF50" w14:paraId="1EB37B53" w14:textId="6546F06B">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11</w:t>
            </w:r>
          </w:p>
        </w:tc>
        <w:tc>
          <w:tcPr>
            <w:tcW w:w="15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212DEF50" w:rsidP="212DEF50" w:rsidRDefault="212DEF50" w14:paraId="31564878" w14:textId="456011F2">
            <w:pPr>
              <w:jc w:val="center"/>
            </w:pPr>
            <w:r w:rsidRPr="212DEF50" w:rsidR="212DEF50">
              <w:rPr>
                <w:rFonts w:ascii="Calibri" w:hAnsi="Calibri" w:eastAsia="Calibri" w:cs="Calibri"/>
                <w:b w:val="0"/>
                <w:bCs w:val="0"/>
                <w:i w:val="0"/>
                <w:iCs w:val="0"/>
                <w:strike w:val="0"/>
                <w:dstrike w:val="0"/>
                <w:color w:val="000000" w:themeColor="text1" w:themeTint="FF" w:themeShade="FF"/>
                <w:sz w:val="22"/>
                <w:szCs w:val="22"/>
                <w:u w:val="none"/>
              </w:rPr>
              <w:t>97</w:t>
            </w:r>
          </w:p>
        </w:tc>
      </w:tr>
    </w:tbl>
    <w:p w:rsidR="1A1E8238" w:rsidP="212DEF50" w:rsidRDefault="1A1E8238" w14:paraId="6AAF2F02" w14:textId="5AEBC67C">
      <w:pPr>
        <w:pStyle w:val="Normal"/>
        <w:spacing w:after="200" w:line="276" w:lineRule="auto"/>
        <w:rPr>
          <w:rFonts w:ascii="Calibri" w:hAnsi="Calibri" w:eastAsia="Calibri" w:cs="Calibri"/>
        </w:rPr>
      </w:pPr>
    </w:p>
    <w:p w:rsidR="6221EAB5" w:rsidP="57B3CFA2" w:rsidRDefault="6221EAB5" w14:paraId="76631ECC" w14:textId="4E85BDE7">
      <w:pPr>
        <w:spacing w:after="200" w:line="276" w:lineRule="auto"/>
        <w:rPr>
          <w:rFonts w:ascii="Calibri" w:hAnsi="Calibri" w:eastAsia="Calibri" w:cs="Calibri"/>
        </w:rPr>
      </w:pPr>
      <w:r w:rsidRPr="57B3CFA2">
        <w:rPr>
          <w:rFonts w:ascii="Calibri" w:hAnsi="Calibri" w:eastAsia="Calibri" w:cs="Calibri"/>
        </w:rPr>
        <w:t xml:space="preserve">The Purchase District Health Department Vaccination Plan is available at the following link: </w:t>
      </w:r>
      <w:hyperlink r:id="rId10">
        <w:r w:rsidRPr="57B3CFA2">
          <w:rPr>
            <w:rStyle w:val="Hyperlink"/>
            <w:rFonts w:ascii="Calibri" w:hAnsi="Calibri" w:eastAsia="Calibri" w:cs="Calibri"/>
          </w:rPr>
          <w:t>PDHD Vaccination Plan</w:t>
        </w:r>
      </w:hyperlink>
    </w:p>
    <w:p w:rsidR="0034207C" w:rsidP="05F44699" w:rsidRDefault="44BC26B2" w14:paraId="01C3434E" w14:textId="64DB57D4">
      <w:pPr>
        <w:spacing w:after="200" w:line="276" w:lineRule="auto"/>
        <w:rPr>
          <w:rFonts w:ascii="Calibri" w:hAnsi="Calibri" w:eastAsia="Calibri" w:cs="Calibri"/>
        </w:rPr>
      </w:pPr>
      <w:r w:rsidRPr="212DEF50"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w:t>
      </w:r>
      <w:r w:rsidRPr="212DEF50" w:rsidR="44BC26B2">
        <w:rPr>
          <w:rFonts w:ascii="Calibri" w:hAnsi="Calibri" w:eastAsia="Calibri" w:cs="Calibri"/>
        </w:rPr>
        <w:t>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12DEF50" w:rsidR="41154437">
        <w:rPr>
          <w:rFonts w:ascii="Calibri" w:hAnsi="Calibri" w:eastAsia="Calibri" w:cs="Calibri"/>
        </w:rPr>
        <w:t xml:space="preserve"> </w:t>
      </w:r>
      <w:r w:rsidRPr="212DEF50" w:rsidR="7826B163">
        <w:rPr>
          <w:rFonts w:ascii="Calibri" w:hAnsi="Calibri" w:eastAsia="Calibri" w:cs="Calibri"/>
        </w:rPr>
        <w:t>One case in Hickman was found to be McCracken.</w:t>
      </w:r>
    </w:p>
    <w:p w:rsidR="0034207C" w:rsidP="0CED029A" w:rsidRDefault="162B9D57" w14:paraId="5CB3ED13" w14:textId="0728DF50">
      <w:pPr>
        <w:spacing w:after="200" w:line="276" w:lineRule="auto"/>
        <w:rPr>
          <w:rFonts w:ascii="Calibri" w:hAnsi="Calibri" w:eastAsia="Calibri" w:cs="Calibri"/>
        </w:rPr>
      </w:pPr>
      <w:r w:rsidRPr="26B0BC33">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67286434"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523ba959914e465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lastRenderedPageBreak/>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26A522E1"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f6878eba4c6e441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w:t>
      </w:r>
      <w:proofErr w:type="spellStart"/>
      <w:r w:rsidRPr="2C1E2F01">
        <w:rPr>
          <w:rFonts w:ascii="Calibri" w:hAnsi="Calibri" w:eastAsia="Calibri" w:cs="Calibri"/>
        </w:rPr>
        <w:t>Ky</w:t>
      </w:r>
      <w:proofErr w:type="spellEnd"/>
      <w:r w:rsidRPr="2C1E2F01">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24B8D056" w14:paraId="6EC90B23" w14:textId="05F3C2FE">
      <w:r w:rsidRPr="2C1E2F01">
        <w:rPr>
          <w:rFonts w:ascii="Calibri" w:hAnsi="Calibri" w:eastAsia="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hAnsi="Calibri" w:eastAsia="Calibri" w:cs="Calibri"/>
          <w:color w:val="000000" w:themeColor="text1"/>
          <w:vertAlign w:val="superscript"/>
        </w:rPr>
        <w:t>st</w:t>
      </w:r>
      <w:r w:rsidRPr="2C1E2F01">
        <w:rPr>
          <w:rFonts w:ascii="Calibri" w:hAnsi="Calibri" w:eastAsia="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5">
        <w:r w:rsidRPr="2C1E2F01">
          <w:rPr>
            <w:rStyle w:val="Hyperlink"/>
            <w:rFonts w:ascii="Calibri" w:hAnsi="Calibri" w:eastAsia="Calibri" w:cs="Calibri"/>
          </w:rPr>
          <w:t>https://govstatus.egov.com/ky-covid-vaccine</w:t>
        </w:r>
      </w:hyperlink>
      <w:r w:rsidRPr="2C1E2F01">
        <w:rPr>
          <w:rFonts w:ascii="Calibri" w:hAnsi="Calibri" w:eastAsia="Calibri" w:cs="Calibri"/>
          <w:color w:val="000000" w:themeColor="text1"/>
        </w:rPr>
        <w:t xml:space="preserve">. CDC information regarding the COVID-19 vaccination can be found at </w:t>
      </w:r>
      <w:hyperlink r:id="rId16">
        <w:r w:rsidRPr="2C1E2F01">
          <w:rPr>
            <w:rStyle w:val="Hyperlink"/>
            <w:rFonts w:ascii="Calibri" w:hAnsi="Calibri" w:eastAsia="Calibri" w:cs="Calibri"/>
          </w:rPr>
          <w:t>https://www.cdc.gov/coronavirus/2019-ncov/vaccines/</w:t>
        </w:r>
      </w:hyperlink>
      <w:r w:rsidRPr="2C1E2F01">
        <w:rPr>
          <w:rFonts w:ascii="Calibri" w:hAnsi="Calibri" w:eastAsia="Calibri" w:cs="Calibri"/>
          <w:color w:val="000000" w:themeColor="text1"/>
        </w:rPr>
        <w:t>.</w:t>
      </w:r>
      <w:r w:rsidR="49974389">
        <w:br/>
      </w:r>
    </w:p>
    <w:p w:rsidR="00D6B507" w:rsidP="49974389" w:rsidRDefault="53B7C951" w14:paraId="5EB743C3" w14:textId="09B6258D">
      <w:pPr>
        <w:jc w:val="center"/>
        <w:rPr>
          <w:rFonts w:ascii="Century Schoolbook" w:hAnsi="Century Schoolbook" w:eastAsia="Century Schoolbook" w:cs="Century Schoolbook"/>
          <w:b/>
          <w:bCs/>
          <w:color w:val="000000" w:themeColor="text1"/>
          <w:sz w:val="28"/>
          <w:szCs w:val="28"/>
          <w:u w:val="single"/>
        </w:rPr>
      </w:pPr>
      <w:r w:rsidR="53B7C951">
        <w:drawing>
          <wp:inline wp14:editId="07D4226A"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1239d76eeff04cd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1DCD9E38" w:rsidRDefault="03A03542" w14:paraId="5F088243" w14:textId="19DE4073">
      <w:pPr>
        <w:jc w:val="center"/>
        <w:rPr>
          <w:rFonts w:ascii="Century Schoolbook" w:hAnsi="Century Schoolbook" w:eastAsia="Century Schoolbook" w:cs="Century Schoolbook"/>
          <w:b/>
          <w:bCs/>
          <w:color w:val="000000" w:themeColor="text1"/>
          <w:sz w:val="28"/>
          <w:szCs w:val="28"/>
          <w:u w:val="single"/>
        </w:rPr>
      </w:pPr>
      <w:r w:rsidRPr="4DEE9007">
        <w:rPr>
          <w:rFonts w:ascii="Century Schoolbook" w:hAnsi="Century Schoolbook" w:eastAsia="Century Schoolbook" w:cs="Century Schoolbook"/>
          <w:b/>
          <w:bCs/>
          <w:color w:val="000000" w:themeColor="text1"/>
          <w:sz w:val="28"/>
          <w:szCs w:val="28"/>
          <w:u w:val="single"/>
        </w:rPr>
        <w:t xml:space="preserve">ECT COVID Testing </w:t>
      </w:r>
      <w:r w:rsidRPr="4DEE9007" w:rsidR="568CBB7B">
        <w:rPr>
          <w:rFonts w:ascii="Century Schoolbook" w:hAnsi="Century Schoolbook" w:eastAsia="Century Schoolbook" w:cs="Century Schoolbook"/>
          <w:b/>
          <w:bCs/>
          <w:color w:val="000000" w:themeColor="text1"/>
          <w:sz w:val="28"/>
          <w:szCs w:val="28"/>
          <w:u w:val="single"/>
        </w:rPr>
        <w:t>is on hold until further notice</w:t>
      </w:r>
    </w:p>
    <w:p w:rsidR="683F46C0" w:rsidP="30CB3A21" w:rsidRDefault="683F46C0" w14:paraId="5313F7C2" w14:textId="1C23BBE5">
      <w:pPr>
        <w:rPr>
          <w:rFonts w:ascii="Century Schoolbook" w:hAnsi="Century Schoolbook" w:eastAsia="Century Schoolbook" w:cs="Century Schoolbook"/>
          <w:sz w:val="24"/>
          <w:szCs w:val="24"/>
        </w:rPr>
      </w:pPr>
    </w:p>
    <w:p w:rsidR="30CB3A21" w:rsidP="30CB3A21" w:rsidRDefault="30CB3A21" w14:paraId="652015D6" w14:textId="7FA9E836">
      <w:pPr>
        <w:rPr>
          <w:rFonts w:ascii="Century Schoolbook" w:hAnsi="Century Schoolbook" w:eastAsia="Century Schoolbook" w:cs="Century Schoolbook"/>
          <w:sz w:val="24"/>
          <w:szCs w:val="24"/>
        </w:rPr>
      </w:pPr>
    </w:p>
    <w:p w:rsidR="212B730B" w:rsidP="3674EA50" w:rsidRDefault="212B730B" w14:paraId="1EFB7224" w14:textId="4826097A">
      <w:pPr>
        <w:jc w:val="cente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4C3F" w:rsidP="00934A48" w:rsidRDefault="00FD4C3F" w14:paraId="21F9E6D0" w14:textId="77777777">
      <w:pPr>
        <w:spacing w:after="0" w:line="240" w:lineRule="auto"/>
      </w:pPr>
      <w:r>
        <w:separator/>
      </w:r>
    </w:p>
  </w:endnote>
  <w:endnote w:type="continuationSeparator" w:id="0">
    <w:p w:rsidR="00FD4C3F" w:rsidP="00934A48" w:rsidRDefault="00FD4C3F" w14:paraId="4862ED85" w14:textId="77777777">
      <w:pPr>
        <w:spacing w:after="0" w:line="240" w:lineRule="auto"/>
      </w:pPr>
      <w:r>
        <w:continuationSeparator/>
      </w:r>
    </w:p>
  </w:endnote>
  <w:endnote w:type="continuationNotice" w:id="1">
    <w:p w:rsidR="00FD4C3F" w:rsidRDefault="00FD4C3F" w14:paraId="08306C1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4C3F" w:rsidP="00934A48" w:rsidRDefault="00FD4C3F" w14:paraId="5A8665B1" w14:textId="77777777">
      <w:pPr>
        <w:spacing w:after="0" w:line="240" w:lineRule="auto"/>
      </w:pPr>
      <w:r>
        <w:separator/>
      </w:r>
    </w:p>
  </w:footnote>
  <w:footnote w:type="continuationSeparator" w:id="0">
    <w:p w:rsidR="00FD4C3F" w:rsidP="00934A48" w:rsidRDefault="00FD4C3F" w14:paraId="7B653954" w14:textId="77777777">
      <w:pPr>
        <w:spacing w:after="0" w:line="240" w:lineRule="auto"/>
      </w:pPr>
      <w:r>
        <w:continuationSeparator/>
      </w:r>
    </w:p>
  </w:footnote>
  <w:footnote w:type="continuationNotice" w:id="1">
    <w:p w:rsidR="00FD4C3F" w:rsidRDefault="00FD4C3F" w14:paraId="62E233A0"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74989"/>
    <w:rsid w:val="00074A44"/>
    <w:rsid w:val="000753B2"/>
    <w:rsid w:val="00081DDE"/>
    <w:rsid w:val="00081E25"/>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37FA"/>
    <w:rsid w:val="00186F7E"/>
    <w:rsid w:val="00190E2E"/>
    <w:rsid w:val="00194C77"/>
    <w:rsid w:val="001A4E13"/>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A235D"/>
    <w:rsid w:val="004A2DA1"/>
    <w:rsid w:val="004A3FDD"/>
    <w:rsid w:val="004B0B7A"/>
    <w:rsid w:val="004B3891"/>
    <w:rsid w:val="004B4A50"/>
    <w:rsid w:val="004B67A6"/>
    <w:rsid w:val="004C48F9"/>
    <w:rsid w:val="004D343D"/>
    <w:rsid w:val="004E39A5"/>
    <w:rsid w:val="004E5099"/>
    <w:rsid w:val="004F054F"/>
    <w:rsid w:val="004F59D7"/>
    <w:rsid w:val="005039C7"/>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A9E"/>
    <w:rsid w:val="00CC2743"/>
    <w:rsid w:val="00CC45D5"/>
    <w:rsid w:val="00CF5D4B"/>
    <w:rsid w:val="00CF722C"/>
    <w:rsid w:val="00D10E5C"/>
    <w:rsid w:val="00D12BB5"/>
    <w:rsid w:val="00D13E50"/>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E25C8"/>
    <w:rsid w:val="00EE4106"/>
    <w:rsid w:val="00EE5F11"/>
    <w:rsid w:val="00EF210B"/>
    <w:rsid w:val="00EF21C5"/>
    <w:rsid w:val="00EF370F"/>
    <w:rsid w:val="00EF641C"/>
    <w:rsid w:val="00EF665D"/>
    <w:rsid w:val="00F01613"/>
    <w:rsid w:val="00F115A8"/>
    <w:rsid w:val="00F11EC2"/>
    <w:rsid w:val="00F12762"/>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B2616"/>
    <w:rsid w:val="017A69F4"/>
    <w:rsid w:val="01949749"/>
    <w:rsid w:val="01A99C02"/>
    <w:rsid w:val="01B99057"/>
    <w:rsid w:val="01C2E254"/>
    <w:rsid w:val="01ED1D0C"/>
    <w:rsid w:val="02091B50"/>
    <w:rsid w:val="021B5F38"/>
    <w:rsid w:val="021C39A7"/>
    <w:rsid w:val="0222F483"/>
    <w:rsid w:val="0228E470"/>
    <w:rsid w:val="022E4C52"/>
    <w:rsid w:val="023A2C99"/>
    <w:rsid w:val="0263234A"/>
    <w:rsid w:val="02AB4945"/>
    <w:rsid w:val="02C34EB0"/>
    <w:rsid w:val="02DA505D"/>
    <w:rsid w:val="02E4C39E"/>
    <w:rsid w:val="02FE67ED"/>
    <w:rsid w:val="031F8178"/>
    <w:rsid w:val="0335D2E2"/>
    <w:rsid w:val="0341269D"/>
    <w:rsid w:val="03871A41"/>
    <w:rsid w:val="03886496"/>
    <w:rsid w:val="038BAE32"/>
    <w:rsid w:val="039ECFBD"/>
    <w:rsid w:val="039F2465"/>
    <w:rsid w:val="03A03542"/>
    <w:rsid w:val="03AE60BF"/>
    <w:rsid w:val="03D47189"/>
    <w:rsid w:val="03E6374F"/>
    <w:rsid w:val="03E8C02C"/>
    <w:rsid w:val="03E93D34"/>
    <w:rsid w:val="03F8D308"/>
    <w:rsid w:val="03FAAA13"/>
    <w:rsid w:val="03FEEDD4"/>
    <w:rsid w:val="03FF0908"/>
    <w:rsid w:val="04433067"/>
    <w:rsid w:val="0453068C"/>
    <w:rsid w:val="0458BA62"/>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5AF51"/>
    <w:rsid w:val="0F84E9DA"/>
    <w:rsid w:val="0F876046"/>
    <w:rsid w:val="0F8787E8"/>
    <w:rsid w:val="0FF972A1"/>
    <w:rsid w:val="1010B244"/>
    <w:rsid w:val="10196252"/>
    <w:rsid w:val="101CFB31"/>
    <w:rsid w:val="104C1B1D"/>
    <w:rsid w:val="105B24C9"/>
    <w:rsid w:val="10A2A794"/>
    <w:rsid w:val="10A363A9"/>
    <w:rsid w:val="10AB4E75"/>
    <w:rsid w:val="10B55E3F"/>
    <w:rsid w:val="10BA8192"/>
    <w:rsid w:val="10C019B6"/>
    <w:rsid w:val="10CB1DFC"/>
    <w:rsid w:val="10D6C89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F8AE2"/>
    <w:rsid w:val="160F61F5"/>
    <w:rsid w:val="16236862"/>
    <w:rsid w:val="162B9D57"/>
    <w:rsid w:val="162D0907"/>
    <w:rsid w:val="163BEC3E"/>
    <w:rsid w:val="165056F9"/>
    <w:rsid w:val="166A23A4"/>
    <w:rsid w:val="1679AF13"/>
    <w:rsid w:val="167BA3B2"/>
    <w:rsid w:val="167CA58F"/>
    <w:rsid w:val="16871D44"/>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1E8238"/>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4B63A"/>
    <w:rsid w:val="1E15691D"/>
    <w:rsid w:val="1E198593"/>
    <w:rsid w:val="1E359BAD"/>
    <w:rsid w:val="1E5F110D"/>
    <w:rsid w:val="1E645ECA"/>
    <w:rsid w:val="1E6EB378"/>
    <w:rsid w:val="1E708401"/>
    <w:rsid w:val="1E71DEE0"/>
    <w:rsid w:val="1E738A38"/>
    <w:rsid w:val="1E82F6F4"/>
    <w:rsid w:val="1E885F19"/>
    <w:rsid w:val="1EC5451E"/>
    <w:rsid w:val="1EC67018"/>
    <w:rsid w:val="1ECFDC64"/>
    <w:rsid w:val="1EDB3720"/>
    <w:rsid w:val="1EF25CA2"/>
    <w:rsid w:val="1F2E3819"/>
    <w:rsid w:val="1F31FCB4"/>
    <w:rsid w:val="1F426763"/>
    <w:rsid w:val="1F5575F6"/>
    <w:rsid w:val="1F56062F"/>
    <w:rsid w:val="1F6AAE9C"/>
    <w:rsid w:val="1F6D8C77"/>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8A3501"/>
    <w:rsid w:val="22A0D519"/>
    <w:rsid w:val="22A1F5E7"/>
    <w:rsid w:val="22C0F53A"/>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171304"/>
    <w:rsid w:val="2523B76E"/>
    <w:rsid w:val="252A6B58"/>
    <w:rsid w:val="25402C37"/>
    <w:rsid w:val="2547B914"/>
    <w:rsid w:val="254FAB71"/>
    <w:rsid w:val="2590B187"/>
    <w:rsid w:val="25BE8BFD"/>
    <w:rsid w:val="25D1FD01"/>
    <w:rsid w:val="25EB9E58"/>
    <w:rsid w:val="25F126C4"/>
    <w:rsid w:val="2603174A"/>
    <w:rsid w:val="260A2E44"/>
    <w:rsid w:val="261A8A03"/>
    <w:rsid w:val="26305C01"/>
    <w:rsid w:val="263F4A07"/>
    <w:rsid w:val="2641AFC5"/>
    <w:rsid w:val="2641DEAD"/>
    <w:rsid w:val="266CF001"/>
    <w:rsid w:val="267C2078"/>
    <w:rsid w:val="26B0BC33"/>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6254BD"/>
    <w:rsid w:val="289846BF"/>
    <w:rsid w:val="28AFAF02"/>
    <w:rsid w:val="28BD4BD0"/>
    <w:rsid w:val="28C7F33E"/>
    <w:rsid w:val="28E0C5EC"/>
    <w:rsid w:val="28E1E17C"/>
    <w:rsid w:val="28F3847D"/>
    <w:rsid w:val="28F42991"/>
    <w:rsid w:val="2918E86C"/>
    <w:rsid w:val="292444C5"/>
    <w:rsid w:val="2934C47A"/>
    <w:rsid w:val="293A1B03"/>
    <w:rsid w:val="2955FDC7"/>
    <w:rsid w:val="296E75B4"/>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BD598"/>
    <w:rsid w:val="2ACE092E"/>
    <w:rsid w:val="2AD5634A"/>
    <w:rsid w:val="2AF84FA3"/>
    <w:rsid w:val="2AFF2A61"/>
    <w:rsid w:val="2B01BF56"/>
    <w:rsid w:val="2B090BAA"/>
    <w:rsid w:val="2B11DA09"/>
    <w:rsid w:val="2B14ED24"/>
    <w:rsid w:val="2B34D03B"/>
    <w:rsid w:val="2B6330E1"/>
    <w:rsid w:val="2B7D4E9C"/>
    <w:rsid w:val="2BA903AF"/>
    <w:rsid w:val="2BB74CCD"/>
    <w:rsid w:val="2BC15D7F"/>
    <w:rsid w:val="2BDB1A9A"/>
    <w:rsid w:val="2BFAEC56"/>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84D01F"/>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83C222"/>
    <w:rsid w:val="3D87738C"/>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1DA7AD"/>
    <w:rsid w:val="3F3A035F"/>
    <w:rsid w:val="3F445D64"/>
    <w:rsid w:val="3F632271"/>
    <w:rsid w:val="3F6C87C5"/>
    <w:rsid w:val="3F7B38B4"/>
    <w:rsid w:val="3F8F48F3"/>
    <w:rsid w:val="3FAEC158"/>
    <w:rsid w:val="3FBAB05A"/>
    <w:rsid w:val="3FD2F42D"/>
    <w:rsid w:val="3FE52567"/>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154437"/>
    <w:rsid w:val="41190E2F"/>
    <w:rsid w:val="41218367"/>
    <w:rsid w:val="4127EBAF"/>
    <w:rsid w:val="4128916C"/>
    <w:rsid w:val="41606421"/>
    <w:rsid w:val="41BD5FD9"/>
    <w:rsid w:val="41C230B4"/>
    <w:rsid w:val="41C5CD49"/>
    <w:rsid w:val="41F85813"/>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3E55D0"/>
    <w:rsid w:val="4446FEE2"/>
    <w:rsid w:val="44554A53"/>
    <w:rsid w:val="448E8FB2"/>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3D991"/>
    <w:rsid w:val="460C3497"/>
    <w:rsid w:val="460DC9C0"/>
    <w:rsid w:val="46315AEA"/>
    <w:rsid w:val="4632A277"/>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29618B"/>
    <w:rsid w:val="4938F709"/>
    <w:rsid w:val="4943E950"/>
    <w:rsid w:val="49462BD6"/>
    <w:rsid w:val="49581CA8"/>
    <w:rsid w:val="495D0B75"/>
    <w:rsid w:val="496B5E19"/>
    <w:rsid w:val="4978E184"/>
    <w:rsid w:val="49974389"/>
    <w:rsid w:val="49D74A70"/>
    <w:rsid w:val="49FD6CD2"/>
    <w:rsid w:val="4A19120B"/>
    <w:rsid w:val="4A25746B"/>
    <w:rsid w:val="4A429083"/>
    <w:rsid w:val="4A43FEC6"/>
    <w:rsid w:val="4A4F626A"/>
    <w:rsid w:val="4A6461D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4C9468"/>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C2F35"/>
    <w:rsid w:val="4DEE9007"/>
    <w:rsid w:val="4DF8B914"/>
    <w:rsid w:val="4DFFD565"/>
    <w:rsid w:val="4E14B125"/>
    <w:rsid w:val="4E16B84E"/>
    <w:rsid w:val="4E1B3089"/>
    <w:rsid w:val="4E33C72A"/>
    <w:rsid w:val="4E37B561"/>
    <w:rsid w:val="4E393B3C"/>
    <w:rsid w:val="4E443669"/>
    <w:rsid w:val="4E47C2AF"/>
    <w:rsid w:val="4E5163EE"/>
    <w:rsid w:val="4E596284"/>
    <w:rsid w:val="4E64C035"/>
    <w:rsid w:val="4E691204"/>
    <w:rsid w:val="4E720293"/>
    <w:rsid w:val="4E77FE9B"/>
    <w:rsid w:val="4E7BFAF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3B35CF"/>
    <w:rsid w:val="524D506A"/>
    <w:rsid w:val="5253539F"/>
    <w:rsid w:val="526B38C3"/>
    <w:rsid w:val="527E1786"/>
    <w:rsid w:val="52852997"/>
    <w:rsid w:val="5296E63E"/>
    <w:rsid w:val="52A52938"/>
    <w:rsid w:val="52A966A0"/>
    <w:rsid w:val="52ACE9D3"/>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5FE268C"/>
    <w:rsid w:val="5603558C"/>
    <w:rsid w:val="560477B0"/>
    <w:rsid w:val="56153CFD"/>
    <w:rsid w:val="561BD01C"/>
    <w:rsid w:val="561F9E40"/>
    <w:rsid w:val="5623A3D7"/>
    <w:rsid w:val="563239F5"/>
    <w:rsid w:val="56512A07"/>
    <w:rsid w:val="565A30D5"/>
    <w:rsid w:val="568CBB7B"/>
    <w:rsid w:val="569451B8"/>
    <w:rsid w:val="569FE5BB"/>
    <w:rsid w:val="56A4C839"/>
    <w:rsid w:val="56BDAD20"/>
    <w:rsid w:val="56CCE9B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4305AD"/>
    <w:rsid w:val="584DA951"/>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45EC7"/>
    <w:rsid w:val="5C8A581D"/>
    <w:rsid w:val="5C9F1382"/>
    <w:rsid w:val="5CA0F8B1"/>
    <w:rsid w:val="5CB3D6DA"/>
    <w:rsid w:val="5CD050D9"/>
    <w:rsid w:val="5CD281DA"/>
    <w:rsid w:val="5CDF97B6"/>
    <w:rsid w:val="5D01923F"/>
    <w:rsid w:val="5D06D1AE"/>
    <w:rsid w:val="5D1524FB"/>
    <w:rsid w:val="5D15BE65"/>
    <w:rsid w:val="5D1AB7BD"/>
    <w:rsid w:val="5D2A1A41"/>
    <w:rsid w:val="5D50328E"/>
    <w:rsid w:val="5D5F8293"/>
    <w:rsid w:val="5D63E3F9"/>
    <w:rsid w:val="5D756393"/>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251A22"/>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CC50C"/>
    <w:rsid w:val="6A6EA373"/>
    <w:rsid w:val="6A6F3995"/>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9813B0"/>
    <w:rsid w:val="6D9A8331"/>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49A3EA"/>
    <w:rsid w:val="717208FF"/>
    <w:rsid w:val="7175CBAC"/>
    <w:rsid w:val="718F317A"/>
    <w:rsid w:val="719E8817"/>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7C0EA8"/>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D530D"/>
    <w:rsid w:val="75627D6F"/>
    <w:rsid w:val="759E75B1"/>
    <w:rsid w:val="75B2F368"/>
    <w:rsid w:val="760F903B"/>
    <w:rsid w:val="761D256C"/>
    <w:rsid w:val="761DFB81"/>
    <w:rsid w:val="76204F2C"/>
    <w:rsid w:val="762CC8A1"/>
    <w:rsid w:val="76323F3C"/>
    <w:rsid w:val="76537542"/>
    <w:rsid w:val="765A46DC"/>
    <w:rsid w:val="766AE866"/>
    <w:rsid w:val="766D4805"/>
    <w:rsid w:val="7678336E"/>
    <w:rsid w:val="767E4FCF"/>
    <w:rsid w:val="76851837"/>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CD6C83"/>
    <w:rsid w:val="78EC811E"/>
    <w:rsid w:val="78FB50E8"/>
    <w:rsid w:val="79380BF5"/>
    <w:rsid w:val="793BED5F"/>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CC283926-78B8-4C12-B944-ABE7B502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hyperlink" Target="https://www.cdc.gov/coronavirus/2019-ncov/vaccines/" TargetMode="Externa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s://govstatus.egov.com/ky-covid-vaccine" TargetMode="External" Id="rId15" /><Relationship Type="http://schemas.openxmlformats.org/officeDocument/2006/relationships/hyperlink" Target="http://www.purchasehealth.org/wp-content/uploads/2015/06/PDHD-Vaccination-Plan-01142021-1.pdf"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image" Target="/media/image9.jpg" Id="Rb10da5f2c7384a91" /><Relationship Type="http://schemas.openxmlformats.org/officeDocument/2006/relationships/image" Target="/media/imagea.jpg" Id="R523ba959914e465c" /><Relationship Type="http://schemas.openxmlformats.org/officeDocument/2006/relationships/image" Target="/media/imageb.jpg" Id="Rf6878eba4c6e441e" /><Relationship Type="http://schemas.openxmlformats.org/officeDocument/2006/relationships/image" Target="/media/imagec.jpg" Id="R1239d76eeff04c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574</revision>
  <dcterms:created xsi:type="dcterms:W3CDTF">2020-08-31T20:14:00.0000000Z</dcterms:created>
  <dcterms:modified xsi:type="dcterms:W3CDTF">2021-02-17T14:42:28.5930438Z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